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b/>
          <w:w w:val="99"/>
          <w:sz w:val="44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Befestigung: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Informations</w:t>
      </w:r>
      <w:r>
        <w:rPr>
          <w:rFonts w:hint="eastAsia" w:ascii="Times New Roman" w:hAnsi="Times New Roman" w:eastAsia="仿宋_GB2312"/>
          <w:sz w:val="32"/>
          <w:szCs w:val="32"/>
        </w:rPr>
        <w:t xml:space="preserve"> F</w:t>
      </w:r>
      <w:r>
        <w:rPr>
          <w:rFonts w:ascii="Times New Roman" w:hAnsi="Times New Roman" w:eastAsia="仿宋_GB2312"/>
          <w:sz w:val="32"/>
          <w:szCs w:val="32"/>
        </w:rPr>
        <w:t>ormular der CNMIA-Fachberater</w:t>
      </w:r>
    </w:p>
    <w:tbl>
      <w:tblPr>
        <w:tblStyle w:val="2"/>
        <w:tblW w:w="10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368"/>
        <w:gridCol w:w="924"/>
        <w:gridCol w:w="418"/>
        <w:gridCol w:w="547"/>
        <w:gridCol w:w="331"/>
        <w:gridCol w:w="768"/>
        <w:gridCol w:w="763"/>
        <w:gridCol w:w="629"/>
        <w:gridCol w:w="517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Name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Bereich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Bildung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Grad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Titel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Parteimitglied oder nicht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Arbeitseinheit</w:t>
            </w:r>
          </w:p>
        </w:tc>
        <w:tc>
          <w:tcPr>
            <w:tcW w:w="35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stellung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ID Nr.</w:t>
            </w:r>
          </w:p>
        </w:tc>
        <w:tc>
          <w:tcPr>
            <w:tcW w:w="271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Spezialität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271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Telefon-Nr.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07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Adresse</w:t>
            </w:r>
          </w:p>
        </w:tc>
        <w:tc>
          <w:tcPr>
            <w:tcW w:w="4356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Handynummer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Teilzeitstellen</w:t>
            </w:r>
          </w:p>
        </w:tc>
        <w:tc>
          <w:tcPr>
            <w:tcW w:w="8615" w:type="dxa"/>
            <w:gridSpan w:val="10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62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Persönliche Stärken und Ergebnisse (oder zusätzliche Seiten)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440" w:firstLineChars="23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Cs/>
                <w:sz w:val="32"/>
                <w:szCs w:val="28"/>
              </w:rPr>
              <w:t>nterschrift</w:t>
            </w:r>
          </w:p>
        </w:tc>
        <w:tc>
          <w:tcPr>
            <w:tcW w:w="53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CNMIA Bewertung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52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1440" w:firstLineChars="4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Datum: </w:t>
            </w:r>
          </w:p>
        </w:tc>
        <w:tc>
          <w:tcPr>
            <w:tcW w:w="53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2800" w:firstLineChars="1000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1920" w:firstLineChars="6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CNMIA-Siegel</w:t>
            </w:r>
          </w:p>
          <w:p>
            <w:pPr>
              <w:snapToGrid w:val="0"/>
              <w:spacing w:line="560" w:lineRule="exact"/>
              <w:ind w:firstLine="1920" w:firstLineChars="6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Datum: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A2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President</dc:creator>
  <cp:lastModifiedBy>承晖</cp:lastModifiedBy>
  <dcterms:modified xsi:type="dcterms:W3CDTF">2019-08-05T11:29:08Z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