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附件3</w:t>
      </w:r>
    </w:p>
    <w:p>
      <w:pPr>
        <w:widowControl/>
        <w:spacing w:line="560" w:lineRule="exact"/>
        <w:ind w:firstLine="442" w:firstLineChars="100"/>
        <w:jc w:val="left"/>
        <w:rPr>
          <w:rFonts w:ascii="宋体" w:hAnsi="宋体"/>
          <w:b/>
          <w:bCs/>
          <w:kern w:val="0"/>
          <w:sz w:val="44"/>
          <w:szCs w:val="44"/>
        </w:rPr>
      </w:pPr>
    </w:p>
    <w:p>
      <w:pPr>
        <w:widowControl/>
        <w:spacing w:line="560" w:lineRule="exact"/>
        <w:jc w:val="center"/>
        <w:rPr>
          <w:rFonts w:ascii="宋体" w:hAnsi="宋体"/>
          <w:b/>
          <w:bCs/>
          <w:kern w:val="0"/>
          <w:sz w:val="44"/>
          <w:szCs w:val="44"/>
        </w:rPr>
      </w:pPr>
      <w:r>
        <w:rPr>
          <w:rFonts w:hint="eastAsia" w:ascii="宋体" w:hAnsi="宋体"/>
          <w:b/>
          <w:bCs/>
          <w:kern w:val="0"/>
          <w:sz w:val="44"/>
          <w:szCs w:val="44"/>
        </w:rPr>
        <w:t>中国非公立医疗机构协会团</w:t>
      </w:r>
      <w:bookmarkStart w:id="0" w:name="_GoBack"/>
      <w:bookmarkEnd w:id="0"/>
      <w:r>
        <w:rPr>
          <w:rFonts w:hint="eastAsia" w:ascii="宋体" w:hAnsi="宋体"/>
          <w:b/>
          <w:bCs/>
          <w:kern w:val="0"/>
          <w:sz w:val="44"/>
          <w:szCs w:val="44"/>
        </w:rPr>
        <w:t>体标准管理办法</w:t>
      </w:r>
      <w:r>
        <w:rPr>
          <w:rFonts w:hint="eastAsia" w:ascii="楷体" w:hAnsi="楷体" w:eastAsia="楷体" w:cs="宋体"/>
          <w:kern w:val="0"/>
          <w:sz w:val="32"/>
          <w:szCs w:val="32"/>
        </w:rPr>
        <w:t>（2019年修订版）</w:t>
      </w:r>
    </w:p>
    <w:p>
      <w:pPr>
        <w:widowControl/>
        <w:spacing w:line="560" w:lineRule="exact"/>
        <w:ind w:firstLine="2880" w:firstLineChars="900"/>
        <w:jc w:val="left"/>
        <w:rPr>
          <w:rFonts w:ascii="楷体" w:hAnsi="楷体" w:eastAsia="楷体" w:cs="宋体"/>
          <w:kern w:val="0"/>
          <w:sz w:val="32"/>
          <w:szCs w:val="32"/>
        </w:rPr>
      </w:pPr>
      <w:r>
        <w:rPr>
          <w:rFonts w:hint="eastAsia" w:ascii="楷体" w:hAnsi="楷体" w:eastAsia="楷体" w:cs="宋体"/>
          <w:kern w:val="0"/>
          <w:sz w:val="32"/>
          <w:szCs w:val="32"/>
        </w:rPr>
        <w:t xml:space="preserve"> </w:t>
      </w:r>
    </w:p>
    <w:p>
      <w:pPr>
        <w:widowControl/>
        <w:spacing w:line="560" w:lineRule="exact"/>
        <w:ind w:firstLine="3520" w:firstLineChars="1100"/>
        <w:jc w:val="left"/>
        <w:rPr>
          <w:rFonts w:ascii="黑体" w:hAnsi="黑体" w:eastAsia="黑体"/>
          <w:kern w:val="0"/>
          <w:sz w:val="32"/>
          <w:szCs w:val="32"/>
        </w:rPr>
      </w:pPr>
      <w:r>
        <w:rPr>
          <w:rFonts w:hint="eastAsia" w:ascii="黑体" w:hAnsi="黑体" w:eastAsia="黑体" w:cs="宋体"/>
          <w:kern w:val="0"/>
          <w:sz w:val="32"/>
          <w:szCs w:val="32"/>
        </w:rPr>
        <w:t>第一章</w:t>
      </w:r>
      <w:r>
        <w:rPr>
          <w:rFonts w:hint="eastAsia" w:ascii="黑体" w:hAnsi="黑体" w:eastAsia="黑体" w:cs="宋体"/>
          <w:kern w:val="0"/>
          <w:sz w:val="32"/>
          <w:szCs w:val="32"/>
        </w:rPr>
        <w:tab/>
      </w:r>
      <w:r>
        <w:rPr>
          <w:rFonts w:hint="eastAsia" w:ascii="黑体" w:hAnsi="黑体" w:eastAsia="黑体" w:cs="宋体"/>
          <w:kern w:val="0"/>
          <w:sz w:val="32"/>
          <w:szCs w:val="32"/>
        </w:rPr>
        <w:t>总 则</w:t>
      </w:r>
    </w:p>
    <w:p>
      <w:pPr>
        <w:spacing w:line="560" w:lineRule="exact"/>
        <w:ind w:firstLine="640"/>
        <w:rPr>
          <w:rFonts w:ascii="仿宋" w:hAnsi="仿宋" w:eastAsia="仿宋"/>
          <w:kern w:val="0"/>
          <w:sz w:val="32"/>
          <w:szCs w:val="32"/>
        </w:rPr>
      </w:pPr>
      <w:r>
        <w:rPr>
          <w:rFonts w:hint="eastAsia" w:ascii="仿宋" w:hAnsi="仿宋" w:eastAsia="仿宋" w:cs="宋体"/>
          <w:b/>
          <w:bCs/>
          <w:kern w:val="0"/>
          <w:sz w:val="32"/>
          <w:szCs w:val="32"/>
        </w:rPr>
        <w:t xml:space="preserve">第一条 </w:t>
      </w:r>
      <w:r>
        <w:rPr>
          <w:rFonts w:hint="eastAsia" w:ascii="仿宋" w:hAnsi="仿宋" w:eastAsia="仿宋"/>
          <w:kern w:val="0"/>
          <w:sz w:val="32"/>
          <w:szCs w:val="32"/>
        </w:rPr>
        <w:t>为加强社会办医疗行业团体标准（以下简称“团标”）科学化、规范化管理，建立现代社会办医疗机构（以下简称“医疗机构”）管理制度和行业行为规范，保障医疗质量安全，激发行业创新活力，提升行业市场竞争力，促进团标实施，根据《中华人民共和国标准化法》和国家标准管理委员会、民政部发布的《团体标准管理规定》（国标委联【2019】1号）等有关规定，结合社会办医疗行业的实际情况，制定本办法。</w:t>
      </w:r>
    </w:p>
    <w:p>
      <w:pPr>
        <w:spacing w:line="560" w:lineRule="exact"/>
        <w:ind w:firstLine="640"/>
        <w:rPr>
          <w:rFonts w:ascii="仿宋" w:hAnsi="仿宋" w:eastAsia="仿宋"/>
          <w:kern w:val="0"/>
          <w:sz w:val="32"/>
          <w:szCs w:val="32"/>
        </w:rPr>
      </w:pPr>
      <w:r>
        <w:rPr>
          <w:rFonts w:hint="eastAsia" w:ascii="仿宋" w:hAnsi="仿宋" w:eastAsia="仿宋" w:cs="宋体"/>
          <w:b/>
          <w:bCs/>
          <w:kern w:val="0"/>
          <w:sz w:val="32"/>
          <w:szCs w:val="32"/>
        </w:rPr>
        <w:t xml:space="preserve">第二条 </w:t>
      </w:r>
      <w:r>
        <w:rPr>
          <w:rFonts w:hint="eastAsia" w:ascii="仿宋" w:hAnsi="仿宋" w:eastAsia="仿宋"/>
          <w:kern w:val="0"/>
          <w:sz w:val="32"/>
          <w:szCs w:val="32"/>
        </w:rPr>
        <w:t>本办法所称团体标准，由中国非公立医疗机构协会（以下简称“协会”）根据行业自律管理需求，组织各分支机构、会员单位和有关专家自主制定、自由选择、自愿采用并发布的社会办医疗行业涉及人体健康和医疗管理与服务等事项的各类规范性、统一性技术标准（包括指南和规范）。</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第三条 </w:t>
      </w:r>
      <w:r>
        <w:rPr>
          <w:rFonts w:hint="eastAsia" w:ascii="仿宋" w:hAnsi="仿宋" w:eastAsia="仿宋"/>
          <w:kern w:val="0"/>
          <w:sz w:val="32"/>
          <w:szCs w:val="32"/>
        </w:rPr>
        <w:t>协会依据章程规定的业务范围进行活动，开展团体标准化工作。制定的社会办医疗行业团体标准，不得与国家标准、行业标准相抵触。要积极响应医疗卫生市场对标准的需求，填补现有行业标准的空白，鼓励制定的团体标准严于国家卫生标准和卫生行业标准，引领社会办医疗行业的规范发展，提升服务质量和服务能力的市场核心竞争力。有关团体标准之间应保持协调、统一，不得重复。</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第四条 </w:t>
      </w:r>
      <w:r>
        <w:rPr>
          <w:rFonts w:hint="eastAsia" w:ascii="仿宋" w:hAnsi="仿宋" w:eastAsia="仿宋"/>
          <w:kern w:val="0"/>
          <w:sz w:val="32"/>
          <w:szCs w:val="32"/>
        </w:rPr>
        <w:t>本办法的适用范围是，协会各部门、各分支机构、</w:t>
      </w:r>
    </w:p>
    <w:p>
      <w:pPr>
        <w:spacing w:line="560" w:lineRule="exact"/>
        <w:jc w:val="left"/>
        <w:rPr>
          <w:rFonts w:ascii="仿宋" w:hAnsi="仿宋" w:eastAsia="仿宋"/>
          <w:kern w:val="0"/>
          <w:sz w:val="32"/>
          <w:szCs w:val="32"/>
        </w:rPr>
      </w:pPr>
      <w:r>
        <w:rPr>
          <w:rFonts w:hint="eastAsia" w:ascii="仿宋" w:hAnsi="仿宋" w:eastAsia="仿宋"/>
          <w:kern w:val="0"/>
          <w:sz w:val="32"/>
          <w:szCs w:val="32"/>
        </w:rPr>
        <w:t>各会员单位及个人会员。</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第五条 </w:t>
      </w:r>
      <w:r>
        <w:rPr>
          <w:rFonts w:hint="eastAsia" w:ascii="仿宋" w:hAnsi="仿宋" w:eastAsia="仿宋"/>
          <w:kern w:val="0"/>
          <w:sz w:val="32"/>
          <w:szCs w:val="32"/>
        </w:rPr>
        <w:t>团体标准化工作包括：</w:t>
      </w: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（一）编制中长期社会办医疗行业团体标准规划和年度计划；</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（二）团体标准制定、修订、解释；</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（三）团体标准宣贯、实施和复审；</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（四）团体标准其他相关工作。</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第六条 </w:t>
      </w:r>
      <w:r>
        <w:rPr>
          <w:rFonts w:hint="eastAsia" w:ascii="仿宋" w:hAnsi="仿宋" w:eastAsia="仿宋"/>
          <w:kern w:val="0"/>
          <w:sz w:val="32"/>
          <w:szCs w:val="32"/>
        </w:rPr>
        <w:t>团体标准规划制定主要包括以下内容：</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（一）背景，指导思想；</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（二）主要目标、任务和重点领域等；</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（三）保障措施。</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第七条 </w:t>
      </w:r>
      <w:r>
        <w:rPr>
          <w:rFonts w:hint="eastAsia" w:ascii="仿宋" w:hAnsi="仿宋" w:eastAsia="仿宋"/>
          <w:kern w:val="0"/>
          <w:sz w:val="32"/>
          <w:szCs w:val="32"/>
        </w:rPr>
        <w:t>年度计划制定主要包括以下内容：</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（一）团体标准名称、类别、性质；</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（二）制定、修订进度；</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（三）主要起草单位；</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（四）其他需要说明的内容。</w:t>
      </w:r>
    </w:p>
    <w:p>
      <w:pPr>
        <w:spacing w:line="560" w:lineRule="exact"/>
        <w:ind w:firstLine="964" w:firstLineChars="300"/>
        <w:jc w:val="left"/>
        <w:rPr>
          <w:rFonts w:ascii="仿宋" w:hAnsi="仿宋" w:eastAsia="仿宋"/>
          <w:kern w:val="0"/>
          <w:sz w:val="32"/>
          <w:szCs w:val="32"/>
        </w:rPr>
      </w:pPr>
      <w:r>
        <w:rPr>
          <w:rFonts w:hint="eastAsia" w:ascii="仿宋" w:hAnsi="仿宋" w:eastAsia="仿宋" w:cs="宋体"/>
          <w:b/>
          <w:bCs/>
          <w:kern w:val="0"/>
          <w:sz w:val="32"/>
          <w:szCs w:val="32"/>
        </w:rPr>
        <w:t xml:space="preserve">第八条 </w:t>
      </w:r>
      <w:r>
        <w:rPr>
          <w:rFonts w:hint="eastAsia" w:ascii="仿宋" w:hAnsi="仿宋" w:eastAsia="仿宋"/>
          <w:kern w:val="0"/>
          <w:sz w:val="32"/>
          <w:szCs w:val="32"/>
        </w:rPr>
        <w:t>团体标准包括下列内容：</w:t>
      </w:r>
    </w:p>
    <w:p>
      <w:pPr>
        <w:spacing w:line="560" w:lineRule="exact"/>
        <w:ind w:firstLine="640" w:firstLineChars="200"/>
        <w:jc w:val="left"/>
        <w:rPr>
          <w:rFonts w:ascii="仿宋" w:hAnsi="仿宋" w:eastAsia="仿宋"/>
          <w:kern w:val="0"/>
          <w:sz w:val="32"/>
          <w:szCs w:val="32"/>
        </w:rPr>
      </w:pPr>
      <w:r>
        <w:rPr>
          <w:rFonts w:hint="eastAsia" w:ascii="仿宋" w:hAnsi="仿宋" w:eastAsia="仿宋" w:cs="华文仿宋"/>
          <w:kern w:val="0"/>
          <w:sz w:val="32"/>
          <w:szCs w:val="32"/>
        </w:rPr>
        <w:t>（一）内分泌糖尿病、肾脏病透析、消化病、胆石病、眼科、皮肤病、麻醉、心血管疾病、放射、医院管理、肿瘤、儿科、疼痛、妇产科、整形与美容、神经外科、耳鼻喉科、骨科、男科、生物技术与细胞应用、损伤与修复、血液病、口腔、临床营养、肛肠、超声等临床卫生技术要求。</w:t>
      </w:r>
    </w:p>
    <w:p>
      <w:pPr>
        <w:spacing w:line="560" w:lineRule="exact"/>
        <w:ind w:firstLine="640" w:firstLineChars="200"/>
        <w:jc w:val="left"/>
        <w:rPr>
          <w:rFonts w:ascii="仿宋" w:hAnsi="仿宋" w:eastAsia="仿宋"/>
          <w:kern w:val="0"/>
          <w:sz w:val="32"/>
          <w:szCs w:val="32"/>
        </w:rPr>
      </w:pPr>
      <w:r>
        <w:rPr>
          <w:rFonts w:hint="eastAsia" w:ascii="仿宋" w:hAnsi="仿宋" w:eastAsia="仿宋" w:cs="华文仿宋"/>
          <w:kern w:val="0"/>
          <w:sz w:val="32"/>
          <w:szCs w:val="32"/>
        </w:rPr>
        <w:t>（二）医院管理与建设、医院信用与能力评价、继续医学教育、慢性病、物联网医疗、</w:t>
      </w:r>
      <w:r>
        <w:rPr>
          <w:rFonts w:hint="eastAsia" w:ascii="仿宋" w:hAnsi="仿宋" w:eastAsia="仿宋"/>
          <w:kern w:val="0"/>
          <w:sz w:val="32"/>
          <w:szCs w:val="32"/>
        </w:rPr>
        <w:t>健康管理与健康保险、临床工程、基层医疗管理、健康产业、投融资机构、互联网医疗等卫生技术和信息化技术要求。</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第九条 </w:t>
      </w:r>
      <w:r>
        <w:rPr>
          <w:rFonts w:hint="eastAsia" w:ascii="仿宋" w:hAnsi="仿宋" w:eastAsia="仿宋"/>
          <w:kern w:val="0"/>
          <w:sz w:val="32"/>
          <w:szCs w:val="32"/>
        </w:rPr>
        <w:t>团体标准制订工作应当遵循以下原则：</w:t>
      </w:r>
    </w:p>
    <w:p>
      <w:pPr>
        <w:spacing w:line="560" w:lineRule="exact"/>
        <w:ind w:firstLine="643" w:firstLineChars="200"/>
        <w:jc w:val="left"/>
        <w:rPr>
          <w:rFonts w:ascii="仿宋" w:hAnsi="仿宋" w:eastAsia="仿宋"/>
          <w:kern w:val="0"/>
          <w:sz w:val="32"/>
          <w:szCs w:val="32"/>
        </w:rPr>
      </w:pPr>
      <w:r>
        <w:rPr>
          <w:rFonts w:hint="eastAsia" w:ascii="仿宋" w:hAnsi="仿宋" w:eastAsia="仿宋" w:cs="楷体"/>
          <w:b/>
          <w:bCs/>
          <w:kern w:val="0"/>
          <w:sz w:val="32"/>
          <w:szCs w:val="32"/>
        </w:rPr>
        <w:t>（一）遵纪守法。</w:t>
      </w:r>
      <w:r>
        <w:rPr>
          <w:rFonts w:hint="eastAsia" w:ascii="仿宋" w:hAnsi="仿宋" w:eastAsia="仿宋"/>
          <w:kern w:val="0"/>
          <w:sz w:val="32"/>
          <w:szCs w:val="32"/>
        </w:rPr>
        <w:t>遵守国家有关的法律、法规和规章。</w:t>
      </w:r>
    </w:p>
    <w:p>
      <w:pPr>
        <w:spacing w:line="560" w:lineRule="exact"/>
        <w:ind w:firstLine="643" w:firstLineChars="200"/>
        <w:jc w:val="left"/>
        <w:rPr>
          <w:rFonts w:ascii="仿宋" w:hAnsi="仿宋" w:eastAsia="仿宋"/>
          <w:kern w:val="0"/>
          <w:sz w:val="32"/>
          <w:szCs w:val="32"/>
        </w:rPr>
      </w:pPr>
      <w:r>
        <w:rPr>
          <w:rFonts w:hint="eastAsia" w:ascii="仿宋" w:hAnsi="仿宋" w:eastAsia="仿宋" w:cs="楷体"/>
          <w:b/>
          <w:bCs/>
          <w:kern w:val="0"/>
          <w:sz w:val="32"/>
          <w:szCs w:val="32"/>
        </w:rPr>
        <w:t>（二）市场主导。</w:t>
      </w:r>
      <w:r>
        <w:rPr>
          <w:rFonts w:hint="eastAsia" w:ascii="仿宋" w:hAnsi="仿宋" w:eastAsia="仿宋"/>
          <w:kern w:val="0"/>
          <w:sz w:val="32"/>
          <w:szCs w:val="32"/>
        </w:rPr>
        <w:t>团体标准由市场主体自主制定，根据市场实际需求和行业发展需求开展工作，发挥市场竞争机制的优胜劣汰作用。</w:t>
      </w:r>
    </w:p>
    <w:p>
      <w:pPr>
        <w:spacing w:line="560" w:lineRule="exact"/>
        <w:ind w:firstLine="643" w:firstLineChars="200"/>
        <w:jc w:val="left"/>
        <w:rPr>
          <w:rFonts w:ascii="仿宋" w:hAnsi="仿宋" w:eastAsia="仿宋"/>
          <w:kern w:val="0"/>
          <w:sz w:val="32"/>
          <w:szCs w:val="32"/>
        </w:rPr>
      </w:pPr>
      <w:r>
        <w:rPr>
          <w:rFonts w:hint="eastAsia" w:ascii="仿宋" w:hAnsi="仿宋" w:eastAsia="仿宋" w:cs="楷体"/>
          <w:b/>
          <w:bCs/>
          <w:kern w:val="0"/>
          <w:sz w:val="32"/>
          <w:szCs w:val="32"/>
        </w:rPr>
        <w:t>（三）创新驱动。</w:t>
      </w:r>
      <w:r>
        <w:rPr>
          <w:rFonts w:hint="eastAsia" w:ascii="仿宋" w:hAnsi="仿宋" w:eastAsia="仿宋"/>
          <w:kern w:val="0"/>
          <w:sz w:val="32"/>
          <w:szCs w:val="32"/>
        </w:rPr>
        <w:t>鼓励协会各部门、各分支机构、会员单位、有关社会组织及专家吸纳先进科技创新成果，管理经验，申报团体标准项目，推动行业标准化、市场化、产业化发展。</w:t>
      </w:r>
    </w:p>
    <w:p>
      <w:pPr>
        <w:spacing w:line="560" w:lineRule="exact"/>
        <w:ind w:firstLine="643" w:firstLineChars="200"/>
        <w:jc w:val="left"/>
        <w:rPr>
          <w:rFonts w:ascii="仿宋" w:hAnsi="仿宋" w:eastAsia="仿宋"/>
          <w:kern w:val="0"/>
          <w:sz w:val="32"/>
          <w:szCs w:val="32"/>
        </w:rPr>
      </w:pPr>
      <w:r>
        <w:rPr>
          <w:rFonts w:hint="eastAsia" w:ascii="仿宋" w:hAnsi="仿宋" w:eastAsia="仿宋" w:cs="楷体"/>
          <w:b/>
          <w:bCs/>
          <w:kern w:val="0"/>
          <w:sz w:val="32"/>
          <w:szCs w:val="32"/>
        </w:rPr>
        <w:t>（四）协调推进。</w:t>
      </w:r>
      <w:r>
        <w:rPr>
          <w:rFonts w:hint="eastAsia" w:ascii="仿宋" w:hAnsi="仿宋" w:eastAsia="仿宋"/>
          <w:kern w:val="0"/>
          <w:sz w:val="32"/>
          <w:szCs w:val="32"/>
        </w:rPr>
        <w:t>统筹协调社会办医疗机构及相关产业团体形成优势互补、良性互动、协同发展的新型标准格局，推进行业团体标准的制定工作。</w:t>
      </w:r>
    </w:p>
    <w:p>
      <w:pPr>
        <w:spacing w:line="560" w:lineRule="exact"/>
        <w:ind w:firstLine="662"/>
        <w:jc w:val="left"/>
        <w:rPr>
          <w:rFonts w:ascii="仿宋" w:hAnsi="仿宋" w:eastAsia="仿宋"/>
          <w:kern w:val="0"/>
          <w:sz w:val="32"/>
          <w:szCs w:val="32"/>
        </w:rPr>
      </w:pPr>
      <w:r>
        <w:rPr>
          <w:rFonts w:hint="eastAsia" w:ascii="仿宋" w:hAnsi="仿宋" w:eastAsia="仿宋" w:cs="楷体"/>
          <w:b/>
          <w:bCs/>
          <w:kern w:val="0"/>
          <w:sz w:val="32"/>
          <w:szCs w:val="32"/>
        </w:rPr>
        <w:t>（五）公平透明。</w:t>
      </w:r>
      <w:r>
        <w:rPr>
          <w:rFonts w:hint="eastAsia" w:ascii="仿宋" w:hAnsi="仿宋" w:eastAsia="仿宋"/>
          <w:kern w:val="0"/>
          <w:sz w:val="32"/>
          <w:szCs w:val="32"/>
        </w:rPr>
        <w:t>坚持开放、公平、透明、协商一致，广泛吸纳行业组织、机构、专家和其他相关方的意见，共同参与科学决策。</w:t>
      </w:r>
    </w:p>
    <w:p>
      <w:pPr>
        <w:spacing w:line="560" w:lineRule="exact"/>
        <w:ind w:firstLine="662"/>
        <w:rPr>
          <w:rFonts w:ascii="仿宋" w:hAnsi="仿宋" w:eastAsia="仿宋"/>
          <w:kern w:val="0"/>
          <w:sz w:val="32"/>
          <w:szCs w:val="32"/>
        </w:rPr>
      </w:pPr>
      <w:r>
        <w:rPr>
          <w:rFonts w:hint="eastAsia" w:ascii="仿宋" w:hAnsi="仿宋" w:eastAsia="仿宋" w:cs="宋体"/>
          <w:b/>
          <w:bCs/>
          <w:kern w:val="0"/>
          <w:sz w:val="32"/>
          <w:szCs w:val="32"/>
        </w:rPr>
        <w:t xml:space="preserve">第十条 </w:t>
      </w:r>
      <w:r>
        <w:rPr>
          <w:rFonts w:hint="eastAsia" w:ascii="仿宋" w:hAnsi="仿宋" w:eastAsia="仿宋"/>
          <w:kern w:val="0"/>
          <w:sz w:val="32"/>
          <w:szCs w:val="32"/>
        </w:rPr>
        <w:t>协会设立协会团体标准化技术委员会（以下简称“协会团标委”），负责社会办医疗行业的团体标准规划、年度计划、制定相关制度和指导管理工作。协会团标委的组成由协会领导、部门负责人、各分支机构主任委员或分会会长组成。协会团标委下设办公室（以下简称协会“团标办”），负责社会办医疗行业团体标准化的日常事务性工作。协会团标委可以根据工作实际设立相关专业委员会，开展团体标准的申报、制定、复审、推广、应用等项工作。</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第十一条 </w:t>
      </w:r>
      <w:r>
        <w:rPr>
          <w:rFonts w:hint="eastAsia" w:ascii="仿宋" w:hAnsi="仿宋" w:eastAsia="仿宋"/>
          <w:kern w:val="0"/>
          <w:sz w:val="32"/>
          <w:szCs w:val="32"/>
        </w:rPr>
        <w:t>鼓励协会各部门、各分支机构和会员单位积极参与国际标准化活动，推进社会办医疗行业团体标准国际化，提高标准的国际化水平。</w:t>
      </w:r>
    </w:p>
    <w:p>
      <w:pPr>
        <w:spacing w:line="560" w:lineRule="exact"/>
        <w:ind w:firstLine="2880" w:firstLineChars="900"/>
        <w:jc w:val="left"/>
        <w:rPr>
          <w:rFonts w:ascii="黑体" w:hAnsi="黑体" w:eastAsia="黑体"/>
          <w:kern w:val="0"/>
          <w:sz w:val="32"/>
          <w:szCs w:val="32"/>
        </w:rPr>
      </w:pPr>
      <w:r>
        <w:rPr>
          <w:rFonts w:hint="eastAsia" w:ascii="黑体" w:hAnsi="黑体" w:eastAsia="黑体" w:cs="宋体"/>
          <w:kern w:val="0"/>
          <w:sz w:val="32"/>
          <w:szCs w:val="32"/>
        </w:rPr>
        <w:t>第二章   制定标准要求</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第十二条 </w:t>
      </w:r>
      <w:r>
        <w:rPr>
          <w:rFonts w:hint="eastAsia" w:ascii="仿宋" w:hAnsi="仿宋" w:eastAsia="仿宋"/>
          <w:kern w:val="0"/>
          <w:sz w:val="32"/>
          <w:szCs w:val="32"/>
        </w:rPr>
        <w:t>制定团体标准应当遵守以下原则：</w:t>
      </w: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（一）有利于社会办医疗行业科学进步和技术创新，推动新技术、新方法、新业态的发展；</w:t>
      </w: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（二）有利于加强医疗卫生管理，提高医疗技术水平、医疗服务质量、行业运营能力及信用程度；</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（三）有利于提高健康效益、社会效益、经济效益；</w:t>
      </w: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（四）有利于保护人身健康和生命财产安全，有利于维护国家安全；</w:t>
      </w: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（五）有利于提高医疗产品质量和服务水平，满足市场发展；</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（六）具有充分的科学性依据，切实可行。</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第十三条 </w:t>
      </w:r>
      <w:r>
        <w:rPr>
          <w:rFonts w:hint="eastAsia" w:ascii="仿宋" w:hAnsi="仿宋" w:eastAsia="仿宋"/>
          <w:kern w:val="0"/>
          <w:sz w:val="32"/>
          <w:szCs w:val="32"/>
        </w:rPr>
        <w:t>团体标准的编写参照</w:t>
      </w:r>
      <w:r>
        <w:rPr>
          <w:rFonts w:hint="eastAsia" w:ascii="仿宋" w:hAnsi="仿宋" w:eastAsia="仿宋" w:cs="宋体"/>
          <w:b/>
          <w:bCs/>
          <w:kern w:val="0"/>
          <w:sz w:val="32"/>
          <w:szCs w:val="32"/>
        </w:rPr>
        <w:t xml:space="preserve"> </w:t>
      </w:r>
      <w:r>
        <w:rPr>
          <w:rFonts w:hint="eastAsia" w:ascii="仿宋" w:hAnsi="仿宋" w:eastAsia="仿宋"/>
          <w:kern w:val="0"/>
          <w:sz w:val="32"/>
          <w:szCs w:val="32"/>
        </w:rPr>
        <w:t>GB/T1.1《标准化工作导则第 1 部分：标准的结构和编写》的规定执行。</w:t>
      </w:r>
    </w:p>
    <w:p>
      <w:pPr>
        <w:spacing w:line="560" w:lineRule="exact"/>
        <w:ind w:firstLine="662"/>
        <w:jc w:val="left"/>
        <w:rPr>
          <w:rFonts w:ascii="仿宋" w:hAnsi="仿宋" w:eastAsia="仿宋"/>
          <w:kern w:val="0"/>
          <w:sz w:val="32"/>
          <w:szCs w:val="32"/>
        </w:rPr>
      </w:pPr>
      <w:r>
        <w:rPr>
          <w:rFonts w:hint="eastAsia" w:ascii="仿宋" w:hAnsi="仿宋" w:eastAsia="仿宋" w:cs="宋体"/>
          <w:b/>
          <w:bCs/>
          <w:kern w:val="0"/>
          <w:sz w:val="32"/>
          <w:szCs w:val="32"/>
        </w:rPr>
        <w:t xml:space="preserve">第十四条 </w:t>
      </w:r>
      <w:r>
        <w:rPr>
          <w:rFonts w:hint="eastAsia" w:ascii="仿宋" w:hAnsi="仿宋" w:eastAsia="仿宋"/>
          <w:kern w:val="0"/>
          <w:sz w:val="32"/>
          <w:szCs w:val="32"/>
        </w:rPr>
        <w:t>团体标准编号依次由团标代号“T”、斜线、社会团体代号、团体标准顺序号和年号组成。其中 CNMIA 是中国非公立医疗机构协会英文缩写。示例如下：</w:t>
      </w:r>
    </w:p>
    <w:p>
      <w:pPr>
        <w:spacing w:line="560" w:lineRule="exact"/>
        <w:ind w:firstLine="662"/>
        <w:jc w:val="left"/>
        <w:rPr>
          <w:rFonts w:ascii="仿宋" w:hAnsi="仿宋" w:eastAsia="仿宋"/>
          <w:kern w:val="0"/>
          <w:sz w:val="32"/>
          <w:szCs w:val="32"/>
        </w:rPr>
      </w:pPr>
      <w:r>
        <w:rPr>
          <w:rFonts w:ascii="仿宋" w:hAnsi="仿宋" w:eastAsia="仿宋"/>
          <w:kern w:val="0"/>
          <w:sz w:val="32"/>
          <w:szCs w:val="32"/>
        </w:rPr>
        <w:drawing>
          <wp:anchor distT="0" distB="0" distL="114300" distR="114300" simplePos="0" relativeHeight="251656192" behindDoc="0" locked="0" layoutInCell="1" allowOverlap="1">
            <wp:simplePos x="0" y="0"/>
            <wp:positionH relativeFrom="column">
              <wp:posOffset>693420</wp:posOffset>
            </wp:positionH>
            <wp:positionV relativeFrom="paragraph">
              <wp:posOffset>66675</wp:posOffset>
            </wp:positionV>
            <wp:extent cx="3992245" cy="1793875"/>
            <wp:effectExtent l="0" t="0" r="0" b="0"/>
            <wp:wrapSquare wrapText="bothSides"/>
            <wp:docPr id="50" name="图片 50" descr="C:\Users\View\AppData\Local\Temp\1614656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View\AppData\Local\Temp\161465693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92245" cy="1793875"/>
                    </a:xfrm>
                    <a:prstGeom prst="rect">
                      <a:avLst/>
                    </a:prstGeom>
                    <a:noFill/>
                    <a:ln>
                      <a:noFill/>
                    </a:ln>
                  </pic:spPr>
                </pic:pic>
              </a:graphicData>
            </a:graphic>
          </wp:anchor>
        </w:drawing>
      </w:r>
    </w:p>
    <w:p>
      <w:pPr>
        <w:spacing w:line="560" w:lineRule="exact"/>
        <w:ind w:firstLine="662"/>
        <w:jc w:val="left"/>
        <w:rPr>
          <w:rFonts w:ascii="仿宋" w:hAnsi="仿宋" w:eastAsia="仿宋"/>
          <w:kern w:val="0"/>
          <w:sz w:val="32"/>
          <w:szCs w:val="32"/>
        </w:rPr>
      </w:pPr>
    </w:p>
    <w:p>
      <w:pPr>
        <w:spacing w:line="560" w:lineRule="exact"/>
        <w:ind w:firstLine="662"/>
        <w:jc w:val="left"/>
        <w:rPr>
          <w:rFonts w:ascii="仿宋" w:hAnsi="仿宋" w:eastAsia="仿宋"/>
          <w:kern w:val="0"/>
          <w:sz w:val="32"/>
          <w:szCs w:val="32"/>
        </w:rPr>
      </w:pPr>
    </w:p>
    <w:p>
      <w:pPr>
        <w:spacing w:line="560" w:lineRule="exact"/>
        <w:ind w:firstLine="662"/>
        <w:jc w:val="left"/>
        <w:rPr>
          <w:rFonts w:ascii="仿宋" w:hAnsi="仿宋" w:eastAsia="仿宋"/>
          <w:kern w:val="0"/>
          <w:sz w:val="32"/>
          <w:szCs w:val="32"/>
        </w:rPr>
      </w:pPr>
    </w:p>
    <w:p>
      <w:pPr>
        <w:spacing w:line="560" w:lineRule="exact"/>
        <w:ind w:firstLine="662"/>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60" w:lineRule="exact"/>
        <w:ind w:firstLine="662"/>
        <w:jc w:val="left"/>
        <w:rPr>
          <w:rFonts w:ascii="仿宋" w:hAnsi="仿宋" w:eastAsia="仿宋" w:cs="宋体"/>
          <w:b/>
          <w:bCs/>
          <w:kern w:val="0"/>
          <w:sz w:val="32"/>
          <w:szCs w:val="32"/>
        </w:rPr>
      </w:pPr>
    </w:p>
    <w:p>
      <w:pPr>
        <w:spacing w:line="560" w:lineRule="exact"/>
        <w:ind w:firstLine="662"/>
        <w:jc w:val="left"/>
        <w:rPr>
          <w:rFonts w:ascii="仿宋" w:hAnsi="仿宋" w:eastAsia="仿宋"/>
          <w:kern w:val="0"/>
          <w:sz w:val="32"/>
          <w:szCs w:val="32"/>
        </w:rPr>
      </w:pPr>
      <w:r>
        <w:rPr>
          <w:rFonts w:hint="eastAsia" w:ascii="仿宋" w:hAnsi="仿宋" w:eastAsia="仿宋" w:cs="宋体"/>
          <w:b/>
          <w:bCs/>
          <w:kern w:val="0"/>
          <w:sz w:val="32"/>
          <w:szCs w:val="32"/>
        </w:rPr>
        <w:t xml:space="preserve">第十五条 </w:t>
      </w:r>
      <w:r>
        <w:rPr>
          <w:rFonts w:hint="eastAsia" w:ascii="仿宋" w:hAnsi="仿宋" w:eastAsia="仿宋"/>
          <w:kern w:val="0"/>
          <w:sz w:val="32"/>
          <w:szCs w:val="32"/>
        </w:rPr>
        <w:t>团体标准号中的社会团体代号应合法，不得与现有标准代号相重复。当区域代号相同时，社会团体代号不应与团体标准信息平台已经注册的社会团体代号重复。</w:t>
      </w:r>
    </w:p>
    <w:p>
      <w:pPr>
        <w:spacing w:line="560" w:lineRule="exact"/>
        <w:ind w:firstLine="642"/>
        <w:rPr>
          <w:rFonts w:ascii="仿宋" w:hAnsi="仿宋" w:eastAsia="仿宋"/>
          <w:kern w:val="0"/>
          <w:sz w:val="32"/>
          <w:szCs w:val="32"/>
        </w:rPr>
      </w:pPr>
      <w:r>
        <w:rPr>
          <w:rFonts w:hint="eastAsia" w:ascii="仿宋" w:hAnsi="仿宋" w:eastAsia="仿宋" w:cs="宋体"/>
          <w:b/>
          <w:bCs/>
          <w:kern w:val="0"/>
          <w:sz w:val="32"/>
          <w:szCs w:val="32"/>
        </w:rPr>
        <w:t xml:space="preserve">第十六条 </w:t>
      </w:r>
      <w:r>
        <w:rPr>
          <w:rFonts w:hint="eastAsia" w:ascii="仿宋" w:hAnsi="仿宋" w:eastAsia="仿宋"/>
          <w:kern w:val="0"/>
          <w:sz w:val="32"/>
          <w:szCs w:val="32"/>
        </w:rPr>
        <w:t>团体标准制定应当以自主创新为主，不得直接采用国际标准、区域标准和国外标准。</w:t>
      </w:r>
    </w:p>
    <w:p>
      <w:pPr>
        <w:spacing w:line="560" w:lineRule="exact"/>
        <w:ind w:firstLine="642"/>
        <w:rPr>
          <w:rFonts w:ascii="仿宋" w:hAnsi="仿宋" w:eastAsia="仿宋"/>
          <w:kern w:val="0"/>
          <w:sz w:val="32"/>
          <w:szCs w:val="32"/>
        </w:rPr>
      </w:pPr>
      <w:r>
        <w:rPr>
          <w:rFonts w:hint="eastAsia" w:ascii="仿宋" w:hAnsi="仿宋" w:eastAsia="仿宋" w:cs="宋体"/>
          <w:b/>
          <w:bCs/>
          <w:kern w:val="0"/>
          <w:sz w:val="32"/>
          <w:szCs w:val="32"/>
        </w:rPr>
        <w:t xml:space="preserve">第十七条 </w:t>
      </w:r>
      <w:r>
        <w:rPr>
          <w:rFonts w:hint="eastAsia" w:ascii="仿宋" w:hAnsi="仿宋" w:eastAsia="仿宋"/>
          <w:kern w:val="0"/>
          <w:sz w:val="32"/>
          <w:szCs w:val="32"/>
        </w:rPr>
        <w:t>协会在公开团体标准信息时，应当声明其标准符合相关法律法规和强制性国家标准，以及与国内外标准相比的先进性，并对标准的内容承担责任。</w:t>
      </w:r>
    </w:p>
    <w:p>
      <w:pPr>
        <w:spacing w:line="560" w:lineRule="exact"/>
        <w:jc w:val="center"/>
        <w:rPr>
          <w:rFonts w:ascii="黑体" w:hAnsi="黑体" w:eastAsia="黑体"/>
          <w:kern w:val="0"/>
          <w:sz w:val="32"/>
          <w:szCs w:val="32"/>
        </w:rPr>
      </w:pPr>
      <w:r>
        <w:rPr>
          <w:rFonts w:hint="eastAsia" w:ascii="黑体" w:hAnsi="黑体" w:eastAsia="黑体" w:cs="宋体"/>
          <w:kern w:val="0"/>
          <w:sz w:val="32"/>
          <w:szCs w:val="32"/>
        </w:rPr>
        <w:t>第三章</w:t>
      </w:r>
      <w:r>
        <w:rPr>
          <w:rFonts w:hint="eastAsia" w:ascii="黑体" w:hAnsi="黑体" w:eastAsia="黑体" w:cs="宋体"/>
          <w:kern w:val="0"/>
          <w:sz w:val="32"/>
          <w:szCs w:val="32"/>
        </w:rPr>
        <w:tab/>
      </w:r>
      <w:r>
        <w:rPr>
          <w:rFonts w:hint="eastAsia" w:ascii="黑体" w:hAnsi="黑体" w:eastAsia="黑体" w:cs="宋体"/>
          <w:kern w:val="0"/>
          <w:sz w:val="32"/>
          <w:szCs w:val="32"/>
        </w:rPr>
        <w:t>申请与立项审核程序</w:t>
      </w:r>
    </w:p>
    <w:p>
      <w:pPr>
        <w:adjustRightInd w:val="0"/>
        <w:spacing w:line="560" w:lineRule="exact"/>
        <w:ind w:firstLine="643" w:firstLineChars="200"/>
        <w:contextualSpacing/>
        <w:jc w:val="left"/>
        <w:rPr>
          <w:rFonts w:ascii="仿宋" w:hAnsi="仿宋" w:eastAsia="仿宋"/>
          <w:kern w:val="0"/>
          <w:sz w:val="32"/>
          <w:szCs w:val="32"/>
        </w:rPr>
      </w:pPr>
      <w:r>
        <w:rPr>
          <w:rFonts w:hint="eastAsia" w:ascii="仿宋" w:hAnsi="仿宋" w:eastAsia="仿宋" w:cs="宋体"/>
          <w:b/>
          <w:bCs/>
          <w:kern w:val="0"/>
          <w:sz w:val="32"/>
          <w:szCs w:val="32"/>
        </w:rPr>
        <w:t xml:space="preserve">第十八条 </w:t>
      </w:r>
      <w:r>
        <w:rPr>
          <w:rFonts w:hint="eastAsia" w:ascii="仿宋" w:hAnsi="仿宋" w:eastAsia="仿宋"/>
          <w:kern w:val="0"/>
          <w:sz w:val="32"/>
          <w:szCs w:val="32"/>
        </w:rPr>
        <w:t>团体标准制订工作包括提案、立项、起草、征求意见和审查、审批及发布等程序，如申请未通过或者未进行流程前一项程序,则不得进行下一工作程序。</w:t>
      </w:r>
    </w:p>
    <w:p>
      <w:pPr>
        <w:adjustRightInd w:val="0"/>
        <w:spacing w:line="560" w:lineRule="exact"/>
        <w:ind w:firstLine="643" w:firstLineChars="200"/>
        <w:contextualSpacing/>
        <w:jc w:val="left"/>
        <w:rPr>
          <w:rFonts w:ascii="仿宋" w:hAnsi="仿宋" w:eastAsia="仿宋"/>
          <w:kern w:val="0"/>
          <w:sz w:val="32"/>
          <w:szCs w:val="32"/>
        </w:rPr>
      </w:pPr>
      <w:r>
        <w:rPr>
          <w:rFonts w:hint="eastAsia" w:ascii="仿宋" w:hAnsi="仿宋" w:eastAsia="仿宋" w:cs="宋体"/>
          <w:b/>
          <w:bCs/>
          <w:kern w:val="0"/>
          <w:sz w:val="32"/>
          <w:szCs w:val="32"/>
        </w:rPr>
        <w:t xml:space="preserve">第十九条 </w:t>
      </w:r>
      <w:r>
        <w:rPr>
          <w:rFonts w:hint="eastAsia" w:ascii="仿宋" w:hAnsi="仿宋" w:eastAsia="仿宋"/>
          <w:kern w:val="0"/>
          <w:sz w:val="32"/>
          <w:szCs w:val="32"/>
        </w:rPr>
        <w:t>团体标准的制订应当由协会各部门、各分支机构、</w:t>
      </w:r>
    </w:p>
    <w:p>
      <w:pPr>
        <w:adjustRightInd w:val="0"/>
        <w:spacing w:line="560" w:lineRule="exact"/>
        <w:contextualSpacing/>
        <w:jc w:val="left"/>
        <w:rPr>
          <w:rFonts w:ascii="仿宋" w:hAnsi="仿宋" w:eastAsia="仿宋"/>
          <w:kern w:val="0"/>
          <w:sz w:val="32"/>
          <w:szCs w:val="32"/>
        </w:rPr>
      </w:pPr>
      <w:r>
        <w:rPr>
          <w:rFonts w:hint="eastAsia" w:ascii="仿宋" w:hAnsi="仿宋" w:eastAsia="仿宋"/>
          <w:kern w:val="0"/>
          <w:sz w:val="32"/>
          <w:szCs w:val="32"/>
        </w:rPr>
        <w:t>会员单位或个人会员向协会提交团体标准立项书，填写团体标准立项登记表，协会亦可根据行业发展需要提出团体标准制定工作计划和任务。</w:t>
      </w:r>
    </w:p>
    <w:p>
      <w:pPr>
        <w:spacing w:line="560" w:lineRule="exact"/>
        <w:ind w:firstLine="640"/>
        <w:rPr>
          <w:rFonts w:ascii="仿宋" w:hAnsi="仿宋" w:eastAsia="仿宋"/>
          <w:kern w:val="0"/>
          <w:sz w:val="32"/>
          <w:szCs w:val="32"/>
        </w:rPr>
      </w:pPr>
      <w:r>
        <w:rPr>
          <w:rFonts w:hint="eastAsia" w:ascii="仿宋" w:hAnsi="仿宋" w:eastAsia="仿宋" w:cs="宋体"/>
          <w:b/>
          <w:bCs/>
          <w:kern w:val="0"/>
          <w:sz w:val="32"/>
          <w:szCs w:val="32"/>
        </w:rPr>
        <w:t xml:space="preserve">第二十条 </w:t>
      </w:r>
      <w:r>
        <w:rPr>
          <w:rFonts w:hint="eastAsia" w:ascii="仿宋" w:hAnsi="仿宋" w:eastAsia="仿宋"/>
          <w:kern w:val="0"/>
          <w:sz w:val="32"/>
          <w:szCs w:val="32"/>
        </w:rPr>
        <w:t>协会应当组织团体标准委员会及相关专业专家组的专家对团体标准立项申请进行审核论证，提出是否可以立项的意见，每次参加审核论证会议的专家不得少5人，审核意见采取少数服从多数的方式，专家必须逐一签字，有不同意见的，应当注明不同意见内容。需要补充论证材料的，应当在补充论证材料备齐后重新申报。项目未通过论证，则不予立项。</w:t>
      </w:r>
    </w:p>
    <w:p>
      <w:pPr>
        <w:spacing w:line="560" w:lineRule="exact"/>
        <w:ind w:firstLine="640"/>
        <w:jc w:val="left"/>
        <w:rPr>
          <w:rFonts w:ascii="仿宋" w:hAnsi="仿宋" w:eastAsia="仿宋"/>
          <w:kern w:val="0"/>
          <w:sz w:val="32"/>
          <w:szCs w:val="32"/>
        </w:rPr>
      </w:pPr>
      <w:r>
        <w:rPr>
          <w:rFonts w:hint="eastAsia" w:ascii="仿宋" w:hAnsi="仿宋" w:eastAsia="仿宋" w:cs="宋体"/>
          <w:b/>
          <w:bCs/>
          <w:kern w:val="0"/>
          <w:sz w:val="32"/>
          <w:szCs w:val="32"/>
        </w:rPr>
        <w:t xml:space="preserve">第二十一条 </w:t>
      </w:r>
      <w:r>
        <w:rPr>
          <w:rFonts w:hint="eastAsia" w:ascii="仿宋" w:hAnsi="仿宋" w:eastAsia="仿宋"/>
          <w:kern w:val="0"/>
          <w:sz w:val="32"/>
          <w:szCs w:val="32"/>
        </w:rPr>
        <w:t>通过专家论证的项目，应当由协会履行公文审批程序，编号发文回复申请立项部门、分支机构或单位，通过协会官网发布立项公告。</w:t>
      </w:r>
    </w:p>
    <w:p>
      <w:pPr>
        <w:spacing w:line="560" w:lineRule="exact"/>
        <w:ind w:firstLine="640"/>
        <w:rPr>
          <w:rFonts w:ascii="仿宋" w:hAnsi="仿宋" w:eastAsia="仿宋"/>
          <w:kern w:val="0"/>
          <w:sz w:val="32"/>
          <w:szCs w:val="32"/>
        </w:rPr>
      </w:pPr>
      <w:r>
        <w:rPr>
          <w:rFonts w:hint="eastAsia" w:ascii="仿宋" w:hAnsi="仿宋" w:eastAsia="仿宋" w:cs="宋体"/>
          <w:b/>
          <w:bCs/>
          <w:kern w:val="0"/>
          <w:sz w:val="32"/>
          <w:szCs w:val="32"/>
        </w:rPr>
        <w:t xml:space="preserve">第二十二条 </w:t>
      </w:r>
      <w:r>
        <w:rPr>
          <w:rFonts w:hint="eastAsia" w:ascii="仿宋" w:hAnsi="仿宋" w:eastAsia="仿宋"/>
          <w:kern w:val="0"/>
          <w:sz w:val="32"/>
          <w:szCs w:val="32"/>
        </w:rPr>
        <w:t>团体标准经审核批准立项的，应当确定项目责任人、主要起草人员（不少于3 人）和完成时间等。团体标准的编写应当符合国家标准的编写规则。</w:t>
      </w:r>
    </w:p>
    <w:p>
      <w:pPr>
        <w:spacing w:line="560" w:lineRule="exact"/>
        <w:ind w:firstLine="640"/>
        <w:rPr>
          <w:rFonts w:ascii="仿宋" w:hAnsi="仿宋" w:eastAsia="仿宋"/>
          <w:kern w:val="0"/>
          <w:sz w:val="32"/>
          <w:szCs w:val="32"/>
        </w:rPr>
      </w:pPr>
      <w:r>
        <w:rPr>
          <w:rFonts w:hint="eastAsia" w:ascii="仿宋" w:hAnsi="仿宋" w:eastAsia="仿宋" w:cs="宋体"/>
          <w:b/>
          <w:bCs/>
          <w:kern w:val="0"/>
          <w:sz w:val="32"/>
          <w:szCs w:val="32"/>
        </w:rPr>
        <w:t xml:space="preserve">第二十三条 </w:t>
      </w:r>
      <w:r>
        <w:rPr>
          <w:rFonts w:hint="eastAsia" w:ascii="仿宋" w:hAnsi="仿宋" w:eastAsia="仿宋"/>
          <w:kern w:val="0"/>
          <w:sz w:val="32"/>
          <w:szCs w:val="32"/>
        </w:rPr>
        <w:t>团体标准项目起草负责人应当严格按照国家财务制度的有关规定，将团体标准项目经费纳入财务部门统一管理，单独核算，确保专款专用，发现有违反财经纪律、财务制度和本办法的，应当及时予以纠正。</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第二十四条 </w:t>
      </w:r>
      <w:r>
        <w:rPr>
          <w:rFonts w:hint="eastAsia" w:ascii="仿宋" w:hAnsi="仿宋" w:eastAsia="仿宋"/>
          <w:kern w:val="0"/>
          <w:sz w:val="32"/>
          <w:szCs w:val="32"/>
        </w:rPr>
        <w:t>起草团体标准应当编写“编制说明”，内容主要包括：</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（一）任务来源与项目编号、参与协作单位、简要起草过程、主要起草人及其所承担的工作等；</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（二）与我国有关法律法规、规章文件和其他标准的关系；</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（三）国外相关法律法规及行业标准情况的对比说明；</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（四）团体标准的制定、修订与起草原则；</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（五）确定各项技术内容（技术指标、参数、公式、试验方法、检验规则等）的依据。强制性技术内容应当说明强制理由；</w:t>
      </w:r>
    </w:p>
    <w:p>
      <w:pPr>
        <w:spacing w:line="560" w:lineRule="exact"/>
        <w:rPr>
          <w:rFonts w:ascii="仿宋" w:hAnsi="仿宋" w:eastAsia="仿宋"/>
          <w:kern w:val="0"/>
          <w:sz w:val="32"/>
          <w:szCs w:val="32"/>
        </w:rPr>
      </w:pPr>
      <w:r>
        <w:rPr>
          <w:rFonts w:hint="eastAsia" w:ascii="仿宋" w:hAnsi="仿宋" w:eastAsia="仿宋"/>
          <w:kern w:val="0"/>
          <w:sz w:val="32"/>
          <w:szCs w:val="32"/>
        </w:rPr>
        <w:t xml:space="preserve">    （六）征求意见和采纳情况、不采纳意见的理由；</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（七）重大意见分歧的处理结果和依据；</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（八）根据需要提出实施团体标准的建议；</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（九）其他应予说明的事项。</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第二十五条 </w:t>
      </w:r>
      <w:r>
        <w:rPr>
          <w:rFonts w:hint="eastAsia" w:ascii="仿宋" w:hAnsi="仿宋" w:eastAsia="仿宋"/>
          <w:kern w:val="0"/>
          <w:sz w:val="32"/>
          <w:szCs w:val="32"/>
        </w:rPr>
        <w:t>团体标准第一起草人在征求意见的基础上完成</w:t>
      </w:r>
    </w:p>
    <w:p>
      <w:pPr>
        <w:spacing w:line="560" w:lineRule="exact"/>
        <w:rPr>
          <w:rFonts w:ascii="仿宋" w:hAnsi="仿宋" w:eastAsia="仿宋"/>
          <w:kern w:val="0"/>
          <w:sz w:val="32"/>
          <w:szCs w:val="32"/>
        </w:rPr>
      </w:pPr>
      <w:r>
        <w:rPr>
          <w:rFonts w:hint="eastAsia" w:ascii="仿宋" w:hAnsi="仿宋" w:eastAsia="仿宋"/>
          <w:kern w:val="0"/>
          <w:sz w:val="32"/>
          <w:szCs w:val="32"/>
        </w:rPr>
        <w:t>团体标准送审稿。团体标准送审稿完成后，应当编写团体标准解读材料。解读材料应当通俗易懂，对行业及公众提出的有代表性的意见或问题，在解读材料中应当重点予以解答。解读材料内容主要包括，团体标准的重要意义、相关背景情况、重要指标的制定依据、征求意见和采纳情况等。</w:t>
      </w:r>
    </w:p>
    <w:p>
      <w:pPr>
        <w:spacing w:line="560" w:lineRule="exact"/>
        <w:ind w:firstLine="2240" w:firstLineChars="700"/>
        <w:jc w:val="left"/>
        <w:rPr>
          <w:rFonts w:ascii="黑体" w:hAnsi="黑体" w:eastAsia="黑体"/>
          <w:kern w:val="0"/>
          <w:sz w:val="32"/>
          <w:szCs w:val="32"/>
        </w:rPr>
      </w:pPr>
      <w:r>
        <w:rPr>
          <w:rFonts w:hint="eastAsia" w:ascii="黑体" w:hAnsi="黑体" w:eastAsia="黑体" w:cs="宋体"/>
          <w:kern w:val="0"/>
          <w:sz w:val="32"/>
          <w:szCs w:val="32"/>
        </w:rPr>
        <w:t>第四章 项目完成申报与评审程序</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第二十六条 </w:t>
      </w:r>
      <w:r>
        <w:rPr>
          <w:rFonts w:hint="eastAsia" w:ascii="仿宋" w:hAnsi="仿宋" w:eastAsia="仿宋"/>
          <w:kern w:val="0"/>
          <w:sz w:val="32"/>
          <w:szCs w:val="32"/>
        </w:rPr>
        <w:t>团体标准项目组完成标准草案拟定工作后，应当提供团体标准草案和编制说明等资料向使用本标准的相关临床人员、管理者、研究者等征求意见，可以采取信函、网上、实地调研或召开会议等形式征求意见，一般不少于30日。</w:t>
      </w:r>
    </w:p>
    <w:p>
      <w:pPr>
        <w:spacing w:line="560" w:lineRule="exact"/>
        <w:ind w:firstLine="643"/>
        <w:rPr>
          <w:rFonts w:ascii="仿宋" w:hAnsi="仿宋" w:eastAsia="仿宋"/>
          <w:kern w:val="0"/>
          <w:sz w:val="32"/>
          <w:szCs w:val="32"/>
        </w:rPr>
      </w:pPr>
      <w:r>
        <w:rPr>
          <w:rFonts w:hint="eastAsia" w:ascii="仿宋" w:hAnsi="仿宋" w:eastAsia="仿宋" w:cs="宋体"/>
          <w:b/>
          <w:bCs/>
          <w:kern w:val="0"/>
          <w:sz w:val="32"/>
          <w:szCs w:val="32"/>
        </w:rPr>
        <w:t xml:space="preserve">第二十七条 </w:t>
      </w:r>
      <w:r>
        <w:rPr>
          <w:rFonts w:hint="eastAsia" w:ascii="仿宋" w:hAnsi="仿宋" w:eastAsia="仿宋"/>
          <w:kern w:val="0"/>
          <w:sz w:val="32"/>
          <w:szCs w:val="32"/>
        </w:rPr>
        <w:t>团体标准项目组应当在规定的期限及时报送团体标准送审稿、编制说明、征求意见汇总处理表及有关附件，提交协会审核、专家审评。过期未报或未说明理由的，取消申报资格，重新办理申请手续。</w:t>
      </w:r>
    </w:p>
    <w:p>
      <w:pPr>
        <w:spacing w:line="560" w:lineRule="exact"/>
        <w:ind w:firstLine="643"/>
        <w:rPr>
          <w:rFonts w:ascii="仿宋" w:hAnsi="仿宋" w:eastAsia="仿宋"/>
          <w:kern w:val="0"/>
          <w:sz w:val="32"/>
          <w:szCs w:val="32"/>
        </w:rPr>
      </w:pPr>
      <w:r>
        <w:rPr>
          <w:rFonts w:hint="eastAsia" w:ascii="仿宋" w:hAnsi="仿宋" w:eastAsia="仿宋" w:cs="宋体"/>
          <w:b/>
          <w:bCs/>
          <w:kern w:val="0"/>
          <w:sz w:val="32"/>
          <w:szCs w:val="32"/>
        </w:rPr>
        <w:t xml:space="preserve">第二十八条 </w:t>
      </w:r>
      <w:r>
        <w:rPr>
          <w:rFonts w:hint="eastAsia" w:ascii="仿宋" w:hAnsi="仿宋" w:eastAsia="仿宋"/>
          <w:kern w:val="0"/>
          <w:sz w:val="32"/>
          <w:szCs w:val="32"/>
        </w:rPr>
        <w:t>协会收到团体标准项目组报送的评审材料，应当在 30 个工作日内组织专家进行评审，及时作出专家评审结论，应当在 45 个工作日内以书面公文回复申请单位，未通过评审的应当说明理由。</w:t>
      </w:r>
    </w:p>
    <w:p>
      <w:pPr>
        <w:spacing w:line="560" w:lineRule="exact"/>
        <w:ind w:firstLine="643"/>
        <w:rPr>
          <w:rFonts w:ascii="仿宋" w:hAnsi="仿宋" w:eastAsia="仿宋"/>
          <w:kern w:val="0"/>
          <w:sz w:val="32"/>
          <w:szCs w:val="32"/>
        </w:rPr>
      </w:pPr>
      <w:r>
        <w:rPr>
          <w:rFonts w:hint="eastAsia" w:ascii="仿宋" w:hAnsi="仿宋" w:eastAsia="仿宋" w:cs="宋体"/>
          <w:b/>
          <w:bCs/>
          <w:kern w:val="0"/>
          <w:sz w:val="32"/>
          <w:szCs w:val="32"/>
        </w:rPr>
        <w:t xml:space="preserve">第二十九条 </w:t>
      </w:r>
      <w:r>
        <w:rPr>
          <w:rFonts w:hint="eastAsia" w:ascii="仿宋" w:hAnsi="仿宋" w:eastAsia="仿宋"/>
          <w:kern w:val="0"/>
          <w:sz w:val="32"/>
          <w:szCs w:val="32"/>
        </w:rPr>
        <w:t>协会及评审专家应当对团体标准项目组报送的团体标准进行形式及实质性审查评审，内容包括：标准报送材料的完整性、标准编写体例、标准制订程序、产品和服务相关指标、</w:t>
      </w:r>
    </w:p>
    <w:p>
      <w:pPr>
        <w:spacing w:line="560" w:lineRule="exact"/>
        <w:rPr>
          <w:rFonts w:ascii="仿宋" w:hAnsi="仿宋" w:eastAsia="仿宋"/>
          <w:kern w:val="0"/>
          <w:sz w:val="32"/>
          <w:szCs w:val="32"/>
        </w:rPr>
      </w:pPr>
      <w:r>
        <w:rPr>
          <w:rFonts w:hint="eastAsia" w:ascii="仿宋" w:hAnsi="仿宋" w:eastAsia="仿宋"/>
          <w:kern w:val="0"/>
          <w:sz w:val="32"/>
          <w:szCs w:val="32"/>
        </w:rPr>
        <w:t>检验方法、可行性、实用性等，提出评审意见。不符合团体标准</w:t>
      </w:r>
    </w:p>
    <w:p>
      <w:pPr>
        <w:spacing w:line="560" w:lineRule="exact"/>
        <w:rPr>
          <w:rFonts w:ascii="仿宋" w:hAnsi="仿宋" w:eastAsia="仿宋"/>
          <w:kern w:val="0"/>
          <w:sz w:val="32"/>
          <w:szCs w:val="32"/>
        </w:rPr>
      </w:pPr>
      <w:r>
        <w:rPr>
          <w:rFonts w:hint="eastAsia" w:ascii="仿宋" w:hAnsi="仿宋" w:eastAsia="仿宋"/>
          <w:kern w:val="0"/>
          <w:sz w:val="32"/>
          <w:szCs w:val="32"/>
        </w:rPr>
        <w:t>编写及团体标准审查要求的，退回修改完善。</w:t>
      </w:r>
    </w:p>
    <w:p>
      <w:pPr>
        <w:spacing w:line="560" w:lineRule="exact"/>
        <w:ind w:firstLine="643" w:firstLineChars="200"/>
        <w:rPr>
          <w:rFonts w:ascii="仿宋" w:hAnsi="仿宋" w:eastAsia="仿宋"/>
          <w:kern w:val="0"/>
          <w:sz w:val="32"/>
          <w:szCs w:val="32"/>
        </w:rPr>
      </w:pPr>
      <w:r>
        <w:rPr>
          <w:rFonts w:hint="eastAsia" w:ascii="仿宋" w:hAnsi="仿宋" w:eastAsia="仿宋" w:cs="宋体"/>
          <w:b/>
          <w:bCs/>
          <w:kern w:val="0"/>
          <w:sz w:val="32"/>
          <w:szCs w:val="32"/>
        </w:rPr>
        <w:t xml:space="preserve">第三十条 </w:t>
      </w:r>
      <w:r>
        <w:rPr>
          <w:rFonts w:hint="eastAsia" w:ascii="仿宋" w:hAnsi="仿宋" w:eastAsia="仿宋"/>
          <w:kern w:val="0"/>
          <w:sz w:val="32"/>
          <w:szCs w:val="32"/>
        </w:rPr>
        <w:t>通过审查批准的团体标准，协会应当发放团体标</w:t>
      </w:r>
    </w:p>
    <w:p>
      <w:pPr>
        <w:spacing w:line="560" w:lineRule="exact"/>
        <w:jc w:val="left"/>
        <w:rPr>
          <w:rFonts w:ascii="仿宋" w:hAnsi="仿宋" w:eastAsia="仿宋"/>
          <w:kern w:val="0"/>
          <w:sz w:val="32"/>
          <w:szCs w:val="32"/>
        </w:rPr>
      </w:pPr>
      <w:r>
        <w:rPr>
          <w:rFonts w:hint="eastAsia" w:ascii="仿宋" w:hAnsi="仿宋" w:eastAsia="仿宋"/>
          <w:kern w:val="0"/>
          <w:sz w:val="32"/>
          <w:szCs w:val="32"/>
        </w:rPr>
        <w:t>准编号，并在协会网站上发布公告。应当声明其标准符合相关法律法规和强制性国家标准，以及与国内外标准相比的先进性，并对标准的内容承担责任。</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第三十一条 </w:t>
      </w:r>
      <w:r>
        <w:rPr>
          <w:rFonts w:hint="eastAsia" w:ascii="仿宋" w:hAnsi="仿宋" w:eastAsia="仿宋"/>
          <w:kern w:val="0"/>
          <w:sz w:val="32"/>
          <w:szCs w:val="32"/>
        </w:rPr>
        <w:t>制订团体标准过程中形成的有关资料，由协会按档案管理规定的要求立卷存档。</w:t>
      </w:r>
    </w:p>
    <w:p>
      <w:pPr>
        <w:spacing w:line="560" w:lineRule="exact"/>
        <w:jc w:val="center"/>
        <w:rPr>
          <w:rFonts w:ascii="黑体" w:hAnsi="黑体" w:eastAsia="黑体"/>
          <w:kern w:val="0"/>
          <w:sz w:val="32"/>
          <w:szCs w:val="32"/>
        </w:rPr>
      </w:pPr>
      <w:r>
        <w:rPr>
          <w:rFonts w:hint="eastAsia" w:ascii="黑体" w:hAnsi="黑体" w:eastAsia="黑体" w:cs="宋体"/>
          <w:kern w:val="0"/>
          <w:sz w:val="32"/>
          <w:szCs w:val="32"/>
        </w:rPr>
        <w:t>第五章    复 审</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第三十二条 </w:t>
      </w:r>
      <w:r>
        <w:rPr>
          <w:rFonts w:hint="eastAsia" w:ascii="仿宋" w:hAnsi="仿宋" w:eastAsia="仿宋"/>
          <w:kern w:val="0"/>
          <w:sz w:val="32"/>
          <w:szCs w:val="32"/>
        </w:rPr>
        <w:t>团体标准应当定期进行复审，复审周期一般不超过 3 年。</w:t>
      </w:r>
    </w:p>
    <w:p>
      <w:pPr>
        <w:spacing w:line="560" w:lineRule="exact"/>
        <w:ind w:firstLine="643"/>
        <w:rPr>
          <w:rFonts w:ascii="仿宋" w:hAnsi="仿宋" w:eastAsia="仿宋"/>
          <w:kern w:val="0"/>
          <w:sz w:val="32"/>
          <w:szCs w:val="32"/>
        </w:rPr>
      </w:pPr>
      <w:r>
        <w:rPr>
          <w:rFonts w:hint="eastAsia" w:ascii="仿宋" w:hAnsi="仿宋" w:eastAsia="仿宋" w:cs="宋体"/>
          <w:b/>
          <w:bCs/>
          <w:kern w:val="0"/>
          <w:sz w:val="32"/>
          <w:szCs w:val="32"/>
        </w:rPr>
        <w:t xml:space="preserve">第三十三条 </w:t>
      </w:r>
      <w:r>
        <w:rPr>
          <w:rFonts w:hint="eastAsia" w:ascii="仿宋" w:hAnsi="仿宋" w:eastAsia="仿宋"/>
          <w:kern w:val="0"/>
          <w:sz w:val="32"/>
          <w:szCs w:val="32"/>
        </w:rPr>
        <w:t>复审可以采用专家会议审查、实际调研审查等形式进行复审，一般要有参加过团体标准审查工作的单位或者人员参加，审查结果应当填报复审结论单。团体标准复审后应当提出继续有效、修订或者废止的结论。复审结论应当在复审后 30 个工作日内在协会官网和全国团体标准信息平台公开。</w:t>
      </w:r>
    </w:p>
    <w:p>
      <w:pPr>
        <w:spacing w:line="560" w:lineRule="exact"/>
        <w:ind w:firstLine="643"/>
        <w:rPr>
          <w:rFonts w:ascii="仿宋" w:hAnsi="仿宋" w:eastAsia="仿宋"/>
          <w:kern w:val="0"/>
          <w:sz w:val="32"/>
          <w:szCs w:val="32"/>
        </w:rPr>
      </w:pPr>
      <w:r>
        <w:rPr>
          <w:rFonts w:hint="eastAsia" w:ascii="仿宋" w:hAnsi="仿宋" w:eastAsia="仿宋" w:cs="宋体"/>
          <w:b/>
          <w:bCs/>
          <w:kern w:val="0"/>
          <w:sz w:val="32"/>
          <w:szCs w:val="32"/>
        </w:rPr>
        <w:t xml:space="preserve">第三十四条 </w:t>
      </w:r>
      <w:r>
        <w:rPr>
          <w:rFonts w:hint="eastAsia" w:ascii="仿宋" w:hAnsi="仿宋" w:eastAsia="仿宋"/>
          <w:kern w:val="0"/>
          <w:sz w:val="32"/>
          <w:szCs w:val="32"/>
        </w:rPr>
        <w:t>有下列情形之一的，协会应当组织人员对团体标准进行复审：</w:t>
      </w:r>
    </w:p>
    <w:p>
      <w:pPr>
        <w:spacing w:line="560" w:lineRule="exact"/>
        <w:ind w:firstLine="640"/>
        <w:rPr>
          <w:rFonts w:ascii="仿宋" w:hAnsi="仿宋" w:eastAsia="仿宋"/>
          <w:kern w:val="0"/>
          <w:sz w:val="32"/>
          <w:szCs w:val="32"/>
        </w:rPr>
      </w:pPr>
      <w:r>
        <w:rPr>
          <w:rFonts w:hint="eastAsia" w:ascii="仿宋" w:hAnsi="仿宋" w:eastAsia="仿宋"/>
          <w:kern w:val="0"/>
          <w:sz w:val="32"/>
          <w:szCs w:val="32"/>
        </w:rPr>
        <w:t>（一）有关法律法规、规章标准、产业政策作出调整或者重新规定的；</w:t>
      </w:r>
    </w:p>
    <w:p>
      <w:pPr>
        <w:spacing w:line="560" w:lineRule="exact"/>
        <w:ind w:firstLine="640"/>
        <w:contextualSpacing/>
        <w:jc w:val="left"/>
        <w:rPr>
          <w:rFonts w:ascii="仿宋" w:hAnsi="仿宋" w:eastAsia="仿宋"/>
          <w:kern w:val="0"/>
          <w:sz w:val="32"/>
          <w:szCs w:val="32"/>
        </w:rPr>
      </w:pPr>
      <w:r>
        <w:rPr>
          <w:rFonts w:hint="eastAsia" w:ascii="仿宋" w:hAnsi="仿宋" w:eastAsia="仿宋"/>
          <w:kern w:val="0"/>
          <w:sz w:val="32"/>
          <w:szCs w:val="32"/>
        </w:rPr>
        <w:t>（二）标准中涉及的临床技术、操作常规、管理要求、技术指标、信息数据发生重大改变的，或者已经落后临床需求，必须进行调整的；</w:t>
      </w:r>
    </w:p>
    <w:p>
      <w:pPr>
        <w:spacing w:line="560" w:lineRule="exact"/>
        <w:ind w:firstLine="640" w:firstLineChars="200"/>
        <w:contextualSpacing/>
        <w:jc w:val="left"/>
        <w:rPr>
          <w:rFonts w:ascii="仿宋" w:hAnsi="仿宋" w:eastAsia="仿宋"/>
          <w:kern w:val="0"/>
          <w:sz w:val="32"/>
          <w:szCs w:val="32"/>
        </w:rPr>
      </w:pPr>
      <w:r>
        <w:rPr>
          <w:rFonts w:hint="eastAsia" w:ascii="仿宋" w:hAnsi="仿宋" w:eastAsia="仿宋"/>
          <w:kern w:val="0"/>
          <w:sz w:val="32"/>
          <w:szCs w:val="32"/>
        </w:rPr>
        <w:t>（三）其他应当进行复审的情形。</w:t>
      </w:r>
    </w:p>
    <w:p>
      <w:pPr>
        <w:spacing w:line="560" w:lineRule="exact"/>
        <w:ind w:firstLine="643" w:firstLineChars="200"/>
        <w:contextualSpacing/>
        <w:jc w:val="left"/>
        <w:rPr>
          <w:rFonts w:ascii="仿宋" w:hAnsi="仿宋" w:eastAsia="仿宋"/>
          <w:kern w:val="0"/>
          <w:sz w:val="32"/>
          <w:szCs w:val="32"/>
        </w:rPr>
      </w:pPr>
      <w:r>
        <w:rPr>
          <w:rFonts w:hint="eastAsia" w:ascii="仿宋" w:hAnsi="仿宋" w:eastAsia="仿宋" w:cs="宋体"/>
          <w:b/>
          <w:bCs/>
          <w:kern w:val="0"/>
          <w:sz w:val="32"/>
          <w:szCs w:val="32"/>
        </w:rPr>
        <w:t xml:space="preserve">第三十五条 </w:t>
      </w:r>
      <w:r>
        <w:rPr>
          <w:rFonts w:hint="eastAsia" w:ascii="仿宋" w:hAnsi="仿宋" w:eastAsia="仿宋"/>
          <w:kern w:val="0"/>
          <w:sz w:val="32"/>
          <w:szCs w:val="32"/>
        </w:rPr>
        <w:t xml:space="preserve">团体标准复审结果按下列情况分别处理：    </w:t>
      </w:r>
    </w:p>
    <w:p>
      <w:pPr>
        <w:spacing w:line="560" w:lineRule="exact"/>
        <w:ind w:firstLine="640" w:firstLineChars="200"/>
        <w:contextualSpacing/>
        <w:jc w:val="left"/>
        <w:rPr>
          <w:rFonts w:ascii="仿宋" w:hAnsi="仿宋" w:eastAsia="仿宋"/>
          <w:kern w:val="0"/>
          <w:sz w:val="32"/>
          <w:szCs w:val="32"/>
        </w:rPr>
      </w:pPr>
      <w:r>
        <w:rPr>
          <w:rFonts w:hint="eastAsia" w:ascii="仿宋" w:hAnsi="仿宋" w:eastAsia="仿宋"/>
          <w:kern w:val="0"/>
          <w:sz w:val="32"/>
          <w:szCs w:val="32"/>
        </w:rPr>
        <w:t>（一）不需要修改的团体标准确认为继续有效；确认继续有效的团体标准不改变顺序号和年号。当团体标准重新出版时，在团体标准封面上，标准编号下写明“XXXX 年确认有效”字样；</w:t>
      </w:r>
    </w:p>
    <w:p>
      <w:pPr>
        <w:spacing w:line="560" w:lineRule="exact"/>
        <w:ind w:firstLine="640" w:firstLineChars="200"/>
        <w:contextualSpacing/>
        <w:jc w:val="left"/>
        <w:rPr>
          <w:rFonts w:ascii="仿宋" w:hAnsi="仿宋" w:eastAsia="仿宋"/>
          <w:kern w:val="0"/>
          <w:sz w:val="32"/>
          <w:szCs w:val="32"/>
        </w:rPr>
      </w:pPr>
      <w:r>
        <w:rPr>
          <w:rFonts w:hint="eastAsia" w:ascii="仿宋" w:hAnsi="仿宋" w:eastAsia="仿宋"/>
          <w:kern w:val="0"/>
          <w:sz w:val="32"/>
          <w:szCs w:val="32"/>
        </w:rPr>
        <w:t>（二）需要修改的团体标准作为修订项目立项，立项程序按本办法第三章执行，修订的团体标准顺序号不变，原年号改为修订的年号；</w:t>
      </w:r>
    </w:p>
    <w:p>
      <w:pPr>
        <w:spacing w:line="560" w:lineRule="exact"/>
        <w:ind w:firstLine="640" w:firstLineChars="200"/>
        <w:contextualSpacing/>
        <w:jc w:val="left"/>
        <w:rPr>
          <w:rFonts w:ascii="仿宋" w:hAnsi="仿宋" w:eastAsia="仿宋"/>
          <w:kern w:val="0"/>
          <w:sz w:val="32"/>
          <w:szCs w:val="32"/>
        </w:rPr>
      </w:pPr>
      <w:r>
        <w:rPr>
          <w:rFonts w:hint="eastAsia" w:ascii="仿宋" w:hAnsi="仿宋" w:eastAsia="仿宋"/>
          <w:kern w:val="0"/>
          <w:sz w:val="32"/>
          <w:szCs w:val="32"/>
        </w:rPr>
        <w:t>（三）己无存在必要的团体标准，予以废止。废止的团体标准号不再用于其它团体标准的编号。</w:t>
      </w:r>
    </w:p>
    <w:p>
      <w:pPr>
        <w:spacing w:line="560" w:lineRule="exact"/>
        <w:ind w:firstLine="640" w:firstLineChars="200"/>
        <w:contextualSpacing/>
        <w:jc w:val="center"/>
        <w:rPr>
          <w:rFonts w:ascii="黑体" w:hAnsi="黑体" w:eastAsia="黑体"/>
          <w:kern w:val="0"/>
          <w:sz w:val="32"/>
          <w:szCs w:val="32"/>
        </w:rPr>
      </w:pPr>
      <w:r>
        <w:rPr>
          <w:rFonts w:hint="eastAsia" w:ascii="黑体" w:hAnsi="黑体" w:eastAsia="黑体" w:cs="宋体"/>
          <w:kern w:val="0"/>
          <w:sz w:val="32"/>
          <w:szCs w:val="32"/>
        </w:rPr>
        <w:t>第六章   团体标准的实施和应用</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第三十六条 </w:t>
      </w:r>
      <w:r>
        <w:rPr>
          <w:rFonts w:hint="eastAsia" w:ascii="仿宋" w:hAnsi="仿宋" w:eastAsia="仿宋"/>
          <w:kern w:val="0"/>
          <w:sz w:val="32"/>
          <w:szCs w:val="32"/>
        </w:rPr>
        <w:t>协会审评批准的社会办医疗行业团体标准各协会会员单位应当自觉采用，会员以外的单位可以自愿采用，可以通过医疗机构的自律公约、机构商标等方式推动团体标准的实施。</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第三十七条 </w:t>
      </w:r>
      <w:r>
        <w:rPr>
          <w:rFonts w:hint="eastAsia" w:ascii="仿宋" w:hAnsi="仿宋" w:eastAsia="仿宋"/>
          <w:kern w:val="0"/>
          <w:sz w:val="32"/>
          <w:szCs w:val="32"/>
        </w:rPr>
        <w:t>协会鼓励各会员单位积极采用协会发布的团体标准开展各项工作和评价活动，同时应当公开团体标准的名称和编号。</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第三十八条 </w:t>
      </w:r>
      <w:r>
        <w:rPr>
          <w:rFonts w:hint="eastAsia" w:ascii="仿宋" w:hAnsi="仿宋" w:eastAsia="仿宋"/>
          <w:kern w:val="0"/>
          <w:sz w:val="32"/>
          <w:szCs w:val="32"/>
        </w:rPr>
        <w:t>团体标准办公室应当建立团体标准信息统计制度，定期统计、分析团体标准化工作情况，按时向国务院标准化行政主管部门报送统计数据，并向社会公布相关信息。</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第三十九条 </w:t>
      </w:r>
      <w:r>
        <w:rPr>
          <w:rFonts w:hint="eastAsia" w:ascii="仿宋" w:hAnsi="仿宋" w:eastAsia="仿宋"/>
          <w:kern w:val="0"/>
          <w:sz w:val="32"/>
          <w:szCs w:val="32"/>
        </w:rPr>
        <w:t>协会应当积极参与和申请团体标准化良好行为评价工作，按照 GB/T2004《团体标准化》系列国家标准要求，争取获良好的先进性行为评价，争取获得中国标准创新贡献奖。</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第四十条 </w:t>
      </w:r>
      <w:r>
        <w:rPr>
          <w:rFonts w:hint="eastAsia" w:ascii="仿宋" w:hAnsi="仿宋" w:eastAsia="仿宋"/>
          <w:kern w:val="0"/>
          <w:sz w:val="32"/>
          <w:szCs w:val="32"/>
        </w:rPr>
        <w:t>协会及各部门、各分支机构、各会员单位要认真贯彻落实本办法和国家团体标准化管理的有关规定，积极配合国务院标准化行政主管部门的监督检查，认真进行整改，完善工作制度，落实相关措施。</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第四十一条 </w:t>
      </w:r>
      <w:r>
        <w:rPr>
          <w:rFonts w:hint="eastAsia" w:ascii="仿宋" w:hAnsi="仿宋" w:eastAsia="仿宋"/>
          <w:kern w:val="0"/>
          <w:sz w:val="32"/>
          <w:szCs w:val="32"/>
        </w:rPr>
        <w:t>各单位严禁利用团体标准化活动进行乱摊派、乱收费、侵犯知识产权、垄断等违法违规行为，一经发现立即取消团体标准申报资格，并追究相关人员的责任。</w:t>
      </w:r>
    </w:p>
    <w:p>
      <w:pPr>
        <w:spacing w:line="560" w:lineRule="exact"/>
        <w:ind w:firstLine="2880" w:firstLineChars="900"/>
        <w:jc w:val="left"/>
        <w:rPr>
          <w:rFonts w:ascii="黑体" w:hAnsi="黑体" w:eastAsia="黑体"/>
          <w:kern w:val="0"/>
          <w:sz w:val="32"/>
          <w:szCs w:val="32"/>
        </w:rPr>
      </w:pPr>
      <w:r>
        <w:rPr>
          <w:rFonts w:hint="eastAsia" w:ascii="黑体" w:hAnsi="黑体" w:eastAsia="黑体" w:cs="宋体"/>
          <w:kern w:val="0"/>
          <w:sz w:val="32"/>
          <w:szCs w:val="32"/>
        </w:rPr>
        <w:t>第七章</w:t>
      </w:r>
      <w:r>
        <w:rPr>
          <w:rFonts w:hint="eastAsia" w:ascii="黑体" w:hAnsi="黑体" w:eastAsia="黑体" w:cs="宋体"/>
          <w:kern w:val="0"/>
          <w:sz w:val="32"/>
          <w:szCs w:val="32"/>
        </w:rPr>
        <w:tab/>
      </w:r>
      <w:r>
        <w:rPr>
          <w:rFonts w:hint="eastAsia" w:ascii="黑体" w:hAnsi="黑体" w:eastAsia="黑体" w:cs="宋体"/>
          <w:kern w:val="0"/>
          <w:sz w:val="32"/>
          <w:szCs w:val="32"/>
        </w:rPr>
        <w:t>知识产权</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第四十二条 </w:t>
      </w:r>
      <w:r>
        <w:rPr>
          <w:rFonts w:hint="eastAsia" w:ascii="仿宋" w:hAnsi="仿宋" w:eastAsia="仿宋"/>
          <w:kern w:val="0"/>
          <w:sz w:val="32"/>
          <w:szCs w:val="32"/>
        </w:rPr>
        <w:t>中国非公立医疗机构协会团体标准由协会负责出版发行，版权归协会所有。</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第四十三条 </w:t>
      </w:r>
      <w:r>
        <w:rPr>
          <w:rFonts w:hint="eastAsia" w:ascii="仿宋" w:hAnsi="仿宋" w:eastAsia="仿宋"/>
          <w:kern w:val="0"/>
          <w:sz w:val="32"/>
          <w:szCs w:val="32"/>
        </w:rPr>
        <w:t>团体标准涉及专利时，应在立项时予以充分说明，待团体标准审核批准后，按照国家专利有关规定申报专利。专利的所有权归申报单位或个人所有。</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第四十四条 </w:t>
      </w:r>
      <w:r>
        <w:rPr>
          <w:rFonts w:hint="eastAsia" w:ascii="仿宋" w:hAnsi="仿宋" w:eastAsia="仿宋"/>
          <w:kern w:val="0"/>
          <w:sz w:val="32"/>
          <w:szCs w:val="32"/>
        </w:rPr>
        <w:t>团体标准评审属于科技成果，对技术水平取得显著效益的团体标准，应当积极争取或报送有关行政主管部门申请科技进步奖励。</w:t>
      </w:r>
    </w:p>
    <w:p>
      <w:pPr>
        <w:spacing w:line="560" w:lineRule="exact"/>
        <w:ind w:firstLine="2880" w:firstLineChars="900"/>
        <w:jc w:val="left"/>
        <w:rPr>
          <w:rFonts w:ascii="黑体" w:hAnsi="黑体" w:eastAsia="黑体"/>
          <w:kern w:val="0"/>
          <w:sz w:val="32"/>
          <w:szCs w:val="32"/>
        </w:rPr>
      </w:pPr>
      <w:r>
        <w:rPr>
          <w:rFonts w:hint="eastAsia" w:ascii="黑体" w:hAnsi="黑体" w:eastAsia="黑体" w:cs="宋体"/>
          <w:kern w:val="0"/>
          <w:sz w:val="32"/>
          <w:szCs w:val="32"/>
        </w:rPr>
        <w:t>第八章</w:t>
      </w:r>
      <w:r>
        <w:rPr>
          <w:rFonts w:hint="eastAsia" w:ascii="黑体" w:hAnsi="黑体" w:eastAsia="黑体" w:cs="宋体"/>
          <w:kern w:val="0"/>
          <w:sz w:val="32"/>
          <w:szCs w:val="32"/>
        </w:rPr>
        <w:tab/>
      </w:r>
      <w:r>
        <w:rPr>
          <w:rFonts w:hint="eastAsia" w:ascii="黑体" w:hAnsi="黑体" w:eastAsia="黑体" w:cs="宋体"/>
          <w:kern w:val="0"/>
          <w:sz w:val="32"/>
          <w:szCs w:val="32"/>
        </w:rPr>
        <w:t>附 则</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 xml:space="preserve">第四十五条 </w:t>
      </w:r>
      <w:r>
        <w:rPr>
          <w:rFonts w:hint="eastAsia" w:ascii="仿宋" w:hAnsi="仿宋" w:eastAsia="仿宋"/>
          <w:kern w:val="0"/>
          <w:sz w:val="32"/>
          <w:szCs w:val="32"/>
        </w:rPr>
        <w:t>中国非公立医疗机构协会团体标准由中国非公立医疗机构协会负责解释。</w:t>
      </w:r>
    </w:p>
    <w:p>
      <w:pPr>
        <w:spacing w:line="560" w:lineRule="exact"/>
        <w:ind w:firstLine="643" w:firstLineChars="200"/>
        <w:jc w:val="left"/>
        <w:rPr>
          <w:rFonts w:ascii="仿宋" w:hAnsi="仿宋" w:eastAsia="仿宋"/>
          <w:kern w:val="0"/>
          <w:sz w:val="32"/>
          <w:szCs w:val="32"/>
        </w:rPr>
      </w:pPr>
      <w:r>
        <w:rPr>
          <w:rFonts w:hint="eastAsia" w:ascii="仿宋" w:hAnsi="仿宋" w:eastAsia="仿宋" w:cs="宋体"/>
          <w:b/>
          <w:bCs/>
          <w:kern w:val="0"/>
          <w:sz w:val="32"/>
          <w:szCs w:val="32"/>
        </w:rPr>
        <w:t>第四十六条</w:t>
      </w:r>
      <w:r>
        <w:rPr>
          <w:rFonts w:hint="eastAsia" w:ascii="仿宋" w:hAnsi="仿宋" w:eastAsia="仿宋" w:cs="等线"/>
          <w:b/>
          <w:bCs/>
          <w:kern w:val="0"/>
          <w:sz w:val="32"/>
          <w:szCs w:val="32"/>
        </w:rPr>
        <w:t xml:space="preserve"> </w:t>
      </w:r>
      <w:r>
        <w:rPr>
          <w:rFonts w:hint="eastAsia" w:ascii="仿宋" w:hAnsi="仿宋" w:eastAsia="仿宋"/>
          <w:kern w:val="0"/>
          <w:sz w:val="32"/>
          <w:szCs w:val="32"/>
        </w:rPr>
        <w:t>本办法自发布之日起施行。</w:t>
      </w:r>
    </w:p>
    <w:p>
      <w:pPr>
        <w:spacing w:line="560" w:lineRule="exact"/>
        <w:ind w:firstLine="643" w:firstLineChars="200"/>
        <w:jc w:val="left"/>
        <w:rPr>
          <w:rFonts w:ascii="仿宋" w:hAnsi="仿宋" w:eastAsia="仿宋"/>
          <w:kern w:val="0"/>
          <w:sz w:val="32"/>
          <w:szCs w:val="32"/>
        </w:rPr>
      </w:pPr>
      <w:r>
        <w:rPr>
          <w:rFonts w:hint="eastAsia" w:ascii="仿宋" w:hAnsi="仿宋" w:eastAsia="仿宋"/>
          <w:b/>
          <w:bCs/>
          <w:kern w:val="0"/>
          <w:sz w:val="32"/>
          <w:szCs w:val="32"/>
        </w:rPr>
        <w:t>第四十七条</w:t>
      </w:r>
      <w:r>
        <w:rPr>
          <w:rFonts w:hint="eastAsia" w:ascii="仿宋" w:hAnsi="仿宋" w:eastAsia="仿宋"/>
          <w:kern w:val="0"/>
          <w:sz w:val="32"/>
          <w:szCs w:val="32"/>
        </w:rPr>
        <w:t xml:space="preserve"> 《中国非公立医疗机构协会团体标准管理暂行办法》（非公医协发【2017】10号）自本办法发布之日起废止。</w:t>
      </w:r>
    </w:p>
    <w:p>
      <w:pPr>
        <w:spacing w:line="560" w:lineRule="exact"/>
        <w:jc w:val="center"/>
        <w:rPr>
          <w:color w:val="000000" w:themeColor="text1"/>
        </w:rPr>
      </w:pPr>
    </w:p>
    <w:sectPr>
      <w:footerReference r:id="rId4" w:type="first"/>
      <w:footerReference r:id="rId3" w:type="default"/>
      <w:pgSz w:w="11906" w:h="16838"/>
      <w:pgMar w:top="1985" w:right="1474" w:bottom="2098"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253868"/>
    </w:sdtPr>
    <w:sdtEndPr>
      <w:rPr>
        <w:sz w:val="28"/>
        <w:szCs w:val="28"/>
      </w:rPr>
    </w:sdtEndPr>
    <w:sdtContent>
      <w:p>
        <w:pPr>
          <w:pStyle w:val="4"/>
          <w:jc w:val="center"/>
          <w:rPr>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83759"/>
      <w:docPartObj>
        <w:docPartGallery w:val="AutoText"/>
      </w:docPartObj>
    </w:sdtPr>
    <w:sdtEndPr>
      <w:rPr>
        <w:rFonts w:ascii="宋体" w:hAnsi="宋体"/>
        <w:sz w:val="28"/>
        <w:szCs w:val="28"/>
      </w:rPr>
    </w:sdtEndPr>
    <w:sdtContent>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61"/>
    <w:rsid w:val="00176FE2"/>
    <w:rsid w:val="00177B76"/>
    <w:rsid w:val="00274AD4"/>
    <w:rsid w:val="00280C24"/>
    <w:rsid w:val="0028446E"/>
    <w:rsid w:val="00285E36"/>
    <w:rsid w:val="004A0AC6"/>
    <w:rsid w:val="004C1EF9"/>
    <w:rsid w:val="005172B9"/>
    <w:rsid w:val="00572EE8"/>
    <w:rsid w:val="005810FA"/>
    <w:rsid w:val="005834E5"/>
    <w:rsid w:val="00605205"/>
    <w:rsid w:val="00607161"/>
    <w:rsid w:val="006353F0"/>
    <w:rsid w:val="007412E7"/>
    <w:rsid w:val="007E3D97"/>
    <w:rsid w:val="008B1B7F"/>
    <w:rsid w:val="00A11521"/>
    <w:rsid w:val="00A2065D"/>
    <w:rsid w:val="00A40160"/>
    <w:rsid w:val="00B01523"/>
    <w:rsid w:val="00B1449F"/>
    <w:rsid w:val="00BD374D"/>
    <w:rsid w:val="00CE682A"/>
    <w:rsid w:val="00D85A07"/>
    <w:rsid w:val="00DE2AF1"/>
    <w:rsid w:val="00E062E5"/>
    <w:rsid w:val="00E5768D"/>
    <w:rsid w:val="00E7721A"/>
    <w:rsid w:val="00E8588A"/>
    <w:rsid w:val="00F825D5"/>
    <w:rsid w:val="00FF5F5D"/>
    <w:rsid w:val="3CC2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脚 字符"/>
    <w:basedOn w:val="8"/>
    <w:link w:val="4"/>
    <w:qFormat/>
    <w:uiPriority w:val="99"/>
    <w:rPr>
      <w:rFonts w:ascii="Calibri" w:hAnsi="Calibri" w:eastAsia="宋体" w:cs="Times New Roman"/>
      <w:sz w:val="18"/>
      <w:szCs w:val="18"/>
    </w:rPr>
  </w:style>
  <w:style w:type="character" w:customStyle="1" w:styleId="11">
    <w:name w:val="批注框文本 字符"/>
    <w:basedOn w:val="8"/>
    <w:link w:val="3"/>
    <w:semiHidden/>
    <w:qFormat/>
    <w:uiPriority w:val="99"/>
    <w:rPr>
      <w:rFonts w:ascii="Calibri" w:hAnsi="Calibri" w:eastAsia="宋体" w:cs="Times New Roman"/>
      <w:sz w:val="18"/>
      <w:szCs w:val="18"/>
    </w:rPr>
  </w:style>
  <w:style w:type="character" w:customStyle="1" w:styleId="12">
    <w:name w:val="日期 字符"/>
    <w:basedOn w:val="8"/>
    <w:link w:val="2"/>
    <w:semiHidden/>
    <w:qFormat/>
    <w:uiPriority w:val="99"/>
    <w:rPr>
      <w:rFonts w:ascii="Calibri" w:hAnsi="Calibri" w:eastAsia="宋体" w:cs="Times New Roman"/>
    </w:rPr>
  </w:style>
  <w:style w:type="character" w:customStyle="1" w:styleId="13">
    <w:name w:val="页眉 字符"/>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中国非公立医疗机构协会</Company>
  <Pages>18</Pages>
  <Words>1094</Words>
  <Characters>6240</Characters>
  <Lines>52</Lines>
  <Paragraphs>14</Paragraphs>
  <TotalTime>12</TotalTime>
  <ScaleCrop>false</ScaleCrop>
  <LinksUpToDate>false</LinksUpToDate>
  <CharactersWithSpaces>7320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2020-05-08T10:25:00Z</dcterms:created>
  <dc:creator>View</dc:creator>
  <cp:lastModifiedBy>豆纸</cp:lastModifiedBy>
  <cp:lastPrinted>2021-03-09T17:29:00Z</cp:lastPrinted>
  <dcterms:modified xsi:type="dcterms:W3CDTF">2021-03-11T09:59:34Z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