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7C" w:rsidRDefault="00B66D7C" w:rsidP="00B66D7C">
      <w:pPr>
        <w:pStyle w:val="a4"/>
        <w:spacing w:before="0" w:beforeAutospacing="0" w:after="0" w:afterAutospacing="0" w:line="520" w:lineRule="exact"/>
        <w:rPr>
          <w:rFonts w:ascii="Heiti SC Medium" w:eastAsia="Heiti SC Medium" w:hAnsi="仿宋"/>
          <w:b/>
          <w:bCs/>
          <w:sz w:val="32"/>
          <w:szCs w:val="30"/>
        </w:rPr>
      </w:pPr>
      <w:r w:rsidRPr="00921AC7">
        <w:rPr>
          <w:rFonts w:ascii="方正黑体简体" w:eastAsia="方正黑体简体" w:hAnsi="仿宋" w:hint="eastAsia"/>
          <w:bCs/>
          <w:sz w:val="32"/>
          <w:szCs w:val="30"/>
        </w:rPr>
        <w:t>附件1</w:t>
      </w:r>
      <w:r>
        <w:rPr>
          <w:rFonts w:ascii="Heiti SC Medium" w:eastAsia="Heiti SC Medium" w:hAnsi="仿宋"/>
          <w:b/>
          <w:bCs/>
          <w:sz w:val="32"/>
          <w:szCs w:val="30"/>
        </w:rPr>
        <w:t>：</w:t>
      </w:r>
    </w:p>
    <w:p w:rsidR="00B66D7C" w:rsidRDefault="00B66D7C" w:rsidP="00B66D7C">
      <w:pPr>
        <w:pStyle w:val="a4"/>
        <w:spacing w:before="0" w:beforeAutospacing="0" w:after="0" w:afterAutospacing="0" w:line="520" w:lineRule="exact"/>
        <w:rPr>
          <w:rFonts w:ascii="Heiti SC Medium" w:eastAsia="Heiti SC Medium" w:hAnsi="仿宋"/>
          <w:b/>
          <w:bCs/>
          <w:sz w:val="32"/>
          <w:szCs w:val="30"/>
        </w:rPr>
      </w:pPr>
    </w:p>
    <w:p w:rsidR="00B66D7C" w:rsidRPr="00921AC7" w:rsidRDefault="00B66D7C" w:rsidP="00B66D7C">
      <w:pPr>
        <w:spacing w:after="156" w:line="520" w:lineRule="exact"/>
        <w:ind w:right="-94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21AC7">
        <w:rPr>
          <w:rFonts w:asciiTheme="minorEastAsia" w:eastAsiaTheme="minorEastAsia" w:hAnsiTheme="minorEastAsia"/>
          <w:b/>
          <w:sz w:val="44"/>
          <w:szCs w:val="44"/>
        </w:rPr>
        <w:t>中国非公立医疗机构协会口腔分会</w:t>
      </w:r>
    </w:p>
    <w:p w:rsidR="00B66D7C" w:rsidRDefault="00B66D7C" w:rsidP="00B66D7C">
      <w:pPr>
        <w:spacing w:after="156" w:line="520" w:lineRule="exact"/>
        <w:ind w:right="-94"/>
        <w:jc w:val="center"/>
        <w:rPr>
          <w:rFonts w:ascii="仿宋" w:eastAsia="仿宋" w:hAnsi="仿宋"/>
          <w:b/>
          <w:bCs/>
          <w:sz w:val="44"/>
          <w:szCs w:val="44"/>
        </w:rPr>
      </w:pPr>
      <w:r w:rsidRPr="00921AC7">
        <w:rPr>
          <w:rFonts w:asciiTheme="minorEastAsia" w:eastAsiaTheme="minorEastAsia" w:hAnsiTheme="minorEastAsia" w:hint="eastAsia"/>
          <w:b/>
          <w:sz w:val="44"/>
          <w:szCs w:val="44"/>
        </w:rPr>
        <w:t>机构信息登记表</w:t>
      </w:r>
      <w:r w:rsidRPr="00921AC7">
        <w:rPr>
          <w:rFonts w:asciiTheme="minorEastAsia" w:eastAsiaTheme="minorEastAsia" w:hAnsiTheme="minorEastAsia"/>
          <w:b/>
          <w:sz w:val="44"/>
          <w:szCs w:val="44"/>
        </w:rPr>
        <w:t xml:space="preserve"> </w:t>
      </w:r>
      <w:r w:rsidRPr="00921AC7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bCs/>
          <w:sz w:val="44"/>
          <w:szCs w:val="44"/>
        </w:rPr>
        <w:t xml:space="preserve">           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474"/>
        <w:gridCol w:w="1465"/>
        <w:gridCol w:w="174"/>
        <w:gridCol w:w="243"/>
        <w:gridCol w:w="1430"/>
        <w:gridCol w:w="1527"/>
        <w:gridCol w:w="86"/>
        <w:gridCol w:w="2096"/>
      </w:tblGrid>
      <w:tr w:rsidR="00B66D7C" w:rsidTr="00E52E80">
        <w:trPr>
          <w:cantSplit/>
          <w:trHeight w:val="470"/>
          <w:jc w:val="center"/>
        </w:trPr>
        <w:tc>
          <w:tcPr>
            <w:tcW w:w="1712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95" w:type="dxa"/>
            <w:gridSpan w:val="8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66D7C" w:rsidTr="00E52E80">
        <w:trPr>
          <w:cantSplit/>
          <w:trHeight w:val="470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pacing w:val="47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机构地址</w:t>
            </w:r>
          </w:p>
        </w:tc>
        <w:tc>
          <w:tcPr>
            <w:tcW w:w="4786" w:type="dxa"/>
            <w:gridSpan w:val="5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613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2096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66D7C" w:rsidTr="00E52E80">
        <w:trPr>
          <w:cantSplit/>
          <w:trHeight w:val="470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356" w:type="dxa"/>
            <w:gridSpan w:val="4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传    真</w:t>
            </w:r>
          </w:p>
        </w:tc>
        <w:tc>
          <w:tcPr>
            <w:tcW w:w="3709" w:type="dxa"/>
            <w:gridSpan w:val="3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66D7C" w:rsidTr="00E52E80">
        <w:trPr>
          <w:cantSplit/>
          <w:trHeight w:val="476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95" w:type="dxa"/>
            <w:gridSpan w:val="8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 w:cs="华文中宋"/>
              </w:rPr>
            </w:pPr>
            <w:r>
              <w:rPr>
                <w:rFonts w:ascii="仿宋" w:eastAsia="仿宋" w:hAnsi="仿宋" w:cs="华文中宋" w:hint="eastAsia"/>
              </w:rPr>
              <w:t>□公立 □非公立</w:t>
            </w:r>
          </w:p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</w:rPr>
              <w:t>所有制类型：□民办盈利 □外资 □中外合资 □民办非盈利 □混合所有制</w:t>
            </w:r>
          </w:p>
        </w:tc>
      </w:tr>
      <w:tr w:rsidR="00B66D7C" w:rsidTr="00E52E80">
        <w:trPr>
          <w:cantSplit/>
          <w:trHeight w:val="420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95" w:type="dxa"/>
            <w:gridSpan w:val="8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 w:cs="华文中宋"/>
              </w:rPr>
            </w:pPr>
            <w:r>
              <w:rPr>
                <w:rFonts w:ascii="仿宋" w:eastAsia="仿宋" w:hAnsi="仿宋" w:cs="华文中宋" w:hint="eastAsia"/>
              </w:rPr>
              <w:t>等级:  （医院若有可填写）  椅位（诊疗牙椅）数：         床位数：</w:t>
            </w:r>
          </w:p>
        </w:tc>
      </w:tr>
      <w:tr w:rsidR="00B66D7C" w:rsidTr="00E52E80">
        <w:trPr>
          <w:cantSplit/>
          <w:trHeight w:val="68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95" w:type="dxa"/>
            <w:gridSpan w:val="8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 w:cs="华文中宋"/>
              </w:rPr>
            </w:pPr>
            <w:r>
              <w:rPr>
                <w:rFonts w:ascii="仿宋" w:eastAsia="仿宋" w:hAnsi="仿宋" w:cs="华文中宋" w:hint="eastAsia"/>
              </w:rPr>
              <w:t>□口腔医院 □口腔门诊部 □口腔诊所 □公司 □社会团体 □综合医院</w:t>
            </w:r>
          </w:p>
          <w:p w:rsidR="00B66D7C" w:rsidRDefault="00B66D7C" w:rsidP="00E52E80">
            <w:pPr>
              <w:spacing w:line="520" w:lineRule="exact"/>
              <w:rPr>
                <w:rFonts w:ascii="仿宋" w:eastAsia="仿宋" w:hAnsi="仿宋" w:cs="华文中宋"/>
              </w:rPr>
            </w:pPr>
            <w:r>
              <w:rPr>
                <w:rFonts w:ascii="仿宋" w:eastAsia="仿宋" w:hAnsi="仿宋" w:cs="华文中宋" w:hint="eastAsia"/>
              </w:rPr>
              <w:t>□其它：</w:t>
            </w:r>
          </w:p>
        </w:tc>
      </w:tr>
      <w:tr w:rsidR="00B66D7C" w:rsidTr="00E52E80">
        <w:trPr>
          <w:cantSplit/>
          <w:trHeight w:val="481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74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46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47" w:type="dxa"/>
            <w:gridSpan w:val="3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82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66D7C" w:rsidTr="00E52E80">
        <w:trPr>
          <w:cantSplit/>
          <w:trHeight w:val="470"/>
          <w:jc w:val="center"/>
        </w:trPr>
        <w:tc>
          <w:tcPr>
            <w:tcW w:w="1712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74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146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47" w:type="dxa"/>
            <w:gridSpan w:val="3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182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66D7C" w:rsidTr="00E52E80">
        <w:trPr>
          <w:cantSplit/>
          <w:trHeight w:val="926"/>
          <w:jc w:val="center"/>
        </w:trPr>
        <w:tc>
          <w:tcPr>
            <w:tcW w:w="10207" w:type="dxa"/>
            <w:gridSpan w:val="9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66D7C" w:rsidTr="00E52E80">
        <w:trPr>
          <w:cantSplit/>
          <w:trHeight w:val="320"/>
          <w:jc w:val="center"/>
        </w:trPr>
        <w:tc>
          <w:tcPr>
            <w:tcW w:w="4825" w:type="dxa"/>
            <w:gridSpan w:val="4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382" w:type="dxa"/>
            <w:gridSpan w:val="5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B66D7C" w:rsidTr="00E52E80">
        <w:trPr>
          <w:cantSplit/>
          <w:trHeight w:val="2355"/>
          <w:jc w:val="center"/>
        </w:trPr>
        <w:tc>
          <w:tcPr>
            <w:tcW w:w="4825" w:type="dxa"/>
            <w:gridSpan w:val="4"/>
            <w:vAlign w:val="bottom"/>
          </w:tcPr>
          <w:p w:rsidR="00B66D7C" w:rsidRDefault="00B66D7C" w:rsidP="00E52E80">
            <w:pPr>
              <w:spacing w:line="520" w:lineRule="exact"/>
              <w:ind w:firstLine="560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line="52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  <w:tc>
          <w:tcPr>
            <w:tcW w:w="5382" w:type="dxa"/>
            <w:gridSpan w:val="5"/>
            <w:vAlign w:val="bottom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line="520" w:lineRule="exact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</w:tr>
    </w:tbl>
    <w:p w:rsidR="00B66D7C" w:rsidRPr="00921AC7" w:rsidRDefault="00B66D7C" w:rsidP="00B66D7C">
      <w:pPr>
        <w:spacing w:after="156" w:line="520" w:lineRule="exact"/>
        <w:ind w:right="-94"/>
        <w:jc w:val="center"/>
        <w:rPr>
          <w:rFonts w:ascii="仿宋" w:eastAsia="仿宋" w:hAnsi="仿宋"/>
          <w:b/>
          <w:sz w:val="44"/>
          <w:szCs w:val="44"/>
        </w:rPr>
      </w:pPr>
      <w:r w:rsidRPr="00921AC7">
        <w:rPr>
          <w:rFonts w:ascii="仿宋" w:eastAsia="仿宋" w:hAnsi="仿宋" w:hint="eastAsia"/>
          <w:b/>
          <w:sz w:val="44"/>
          <w:szCs w:val="44"/>
        </w:rPr>
        <w:lastRenderedPageBreak/>
        <w:t>机构推荐代表信息登记表</w:t>
      </w:r>
    </w:p>
    <w:tbl>
      <w:tblPr>
        <w:tblW w:w="9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836"/>
      </w:tblGrid>
      <w:tr w:rsidR="00B66D7C" w:rsidTr="00E52E80">
        <w:trPr>
          <w:cantSplit/>
          <w:trHeight w:val="432"/>
        </w:trPr>
        <w:tc>
          <w:tcPr>
            <w:tcW w:w="1522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48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照</w:t>
            </w:r>
          </w:p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片</w:t>
            </w:r>
          </w:p>
        </w:tc>
      </w:tr>
      <w:tr w:rsidR="00B66D7C" w:rsidTr="00E52E80">
        <w:trPr>
          <w:cantSplit/>
          <w:trHeight w:val="514"/>
        </w:trPr>
        <w:tc>
          <w:tcPr>
            <w:tcW w:w="1522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8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c>
          <w:tcPr>
            <w:tcW w:w="1522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87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48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836" w:type="dxa"/>
            <w:vMerge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rPr>
          <w:trHeight w:val="490"/>
        </w:trPr>
        <w:tc>
          <w:tcPr>
            <w:tcW w:w="1514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2735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rPr>
          <w:trHeight w:val="490"/>
        </w:trPr>
        <w:tc>
          <w:tcPr>
            <w:tcW w:w="1514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机构关系</w:t>
            </w:r>
          </w:p>
        </w:tc>
        <w:tc>
          <w:tcPr>
            <w:tcW w:w="8457" w:type="dxa"/>
            <w:gridSpan w:val="10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cs="华文中宋" w:hint="eastAsia"/>
              </w:rPr>
              <w:t>□医师执业注册机构 □医师多点执业机构 □管理人员</w:t>
            </w:r>
          </w:p>
        </w:tc>
      </w:tr>
      <w:tr w:rsidR="00B66D7C" w:rsidTr="00E52E80">
        <w:trPr>
          <w:trHeight w:val="494"/>
        </w:trPr>
        <w:tc>
          <w:tcPr>
            <w:tcW w:w="1514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擅长专业</w:t>
            </w:r>
          </w:p>
        </w:tc>
        <w:tc>
          <w:tcPr>
            <w:tcW w:w="8457" w:type="dxa"/>
            <w:gridSpan w:val="10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rPr>
          <w:trHeight w:val="494"/>
        </w:trPr>
        <w:tc>
          <w:tcPr>
            <w:tcW w:w="1514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2743" w:type="dxa"/>
            <w:gridSpan w:val="3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c>
          <w:tcPr>
            <w:tcW w:w="1514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微信号</w:t>
            </w:r>
          </w:p>
        </w:tc>
        <w:tc>
          <w:tcPr>
            <w:tcW w:w="2743" w:type="dxa"/>
            <w:gridSpan w:val="3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rPr>
          <w:cantSplit/>
        </w:trPr>
        <w:tc>
          <w:tcPr>
            <w:tcW w:w="1514" w:type="dxa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8"/>
              </w:rPr>
              <w:t>其他社会职</w:t>
            </w:r>
            <w:r>
              <w:rPr>
                <w:rFonts w:ascii="仿宋" w:eastAsia="仿宋" w:hAnsi="仿宋" w:hint="eastAsia"/>
                <w:b/>
                <w:bCs/>
              </w:rPr>
              <w:t>务</w:t>
            </w:r>
          </w:p>
        </w:tc>
        <w:tc>
          <w:tcPr>
            <w:tcW w:w="8457" w:type="dxa"/>
            <w:gridSpan w:val="10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66D7C" w:rsidTr="00E52E80">
        <w:trPr>
          <w:cantSplit/>
          <w:trHeight w:val="1591"/>
        </w:trPr>
        <w:tc>
          <w:tcPr>
            <w:tcW w:w="9971" w:type="dxa"/>
            <w:gridSpan w:val="11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本人主要简历、</w:t>
            </w:r>
            <w:r>
              <w:rPr>
                <w:rFonts w:ascii="仿宋" w:eastAsia="仿宋" w:hAnsi="仿宋" w:hint="eastAsia"/>
                <w:b/>
                <w:sz w:val="28"/>
              </w:rPr>
              <w:t>专业背景及主要业绩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B66D7C" w:rsidTr="00E52E80">
        <w:trPr>
          <w:cantSplit/>
          <w:trHeight w:val="547"/>
        </w:trPr>
        <w:tc>
          <w:tcPr>
            <w:tcW w:w="4973" w:type="dxa"/>
            <w:gridSpan w:val="5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Cs/>
                <w:w w:val="8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本人签名</w:t>
            </w:r>
          </w:p>
        </w:tc>
        <w:tc>
          <w:tcPr>
            <w:tcW w:w="4998" w:type="dxa"/>
            <w:gridSpan w:val="6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B66D7C" w:rsidTr="00E52E80">
        <w:trPr>
          <w:cantSplit/>
          <w:trHeight w:val="2168"/>
        </w:trPr>
        <w:tc>
          <w:tcPr>
            <w:tcW w:w="4973" w:type="dxa"/>
            <w:gridSpan w:val="5"/>
            <w:vAlign w:val="bottom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spacing w:after="156" w:line="520" w:lineRule="exact"/>
              <w:jc w:val="righ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  <w:tc>
          <w:tcPr>
            <w:tcW w:w="4998" w:type="dxa"/>
            <w:gridSpan w:val="6"/>
            <w:vAlign w:val="bottom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B66D7C" w:rsidRDefault="00B66D7C" w:rsidP="00E52E80">
            <w:pPr>
              <w:spacing w:after="156" w:line="520" w:lineRule="exact"/>
              <w:jc w:val="right"/>
              <w:rPr>
                <w:rFonts w:ascii="仿宋" w:eastAsia="仿宋" w:hAnsi="仿宋"/>
                <w:b/>
                <w:bCs/>
                <w:sz w:val="28"/>
              </w:rPr>
            </w:pPr>
          </w:p>
          <w:p w:rsidR="00B66D7C" w:rsidRDefault="00B66D7C" w:rsidP="00E52E80">
            <w:pPr>
              <w:wordWrap w:val="0"/>
              <w:spacing w:after="156" w:line="520" w:lineRule="exact"/>
              <w:jc w:val="right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</w:tr>
    </w:tbl>
    <w:p w:rsidR="00B66D7C" w:rsidRDefault="00B66D7C" w:rsidP="00B66D7C">
      <w:pPr>
        <w:spacing w:line="4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机构代表说明：</w:t>
      </w:r>
    </w:p>
    <w:p w:rsidR="00B66D7C" w:rsidRDefault="00B66D7C" w:rsidP="00B66D7C">
      <w:pPr>
        <w:spacing w:line="4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1、机构代表建议为机构法人或者负责人；</w:t>
      </w:r>
    </w:p>
    <w:p w:rsidR="00B66D7C" w:rsidRDefault="00B66D7C" w:rsidP="00B66D7C">
      <w:pPr>
        <w:spacing w:line="420" w:lineRule="exact"/>
        <w:outlineLvl w:val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2、机构代表须能参加协会会议，参与协会事务；</w:t>
      </w:r>
    </w:p>
    <w:p w:rsidR="00B66D7C" w:rsidRDefault="00B66D7C" w:rsidP="00B66D7C">
      <w:pPr>
        <w:spacing w:line="4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3、机构代表变更，需及时向协会提交更新《机构推荐代表信息登记表》。</w:t>
      </w:r>
    </w:p>
    <w:p w:rsidR="00B66D7C" w:rsidRDefault="00B66D7C" w:rsidP="00B66D7C">
      <w:pPr>
        <w:spacing w:line="520" w:lineRule="exact"/>
        <w:rPr>
          <w:rFonts w:ascii="Heiti SC Medium" w:eastAsia="Heiti SC Medium" w:hAnsi="仿宋" w:cs="宋体"/>
          <w:b/>
          <w:bCs/>
          <w:sz w:val="32"/>
          <w:szCs w:val="32"/>
        </w:rPr>
      </w:pPr>
    </w:p>
    <w:p w:rsidR="00B66D7C" w:rsidRPr="00CE43F5" w:rsidRDefault="00B66D7C" w:rsidP="00B66D7C">
      <w:pPr>
        <w:spacing w:line="520" w:lineRule="exact"/>
        <w:rPr>
          <w:rFonts w:ascii="方正黑体简体" w:eastAsia="方正黑体简体" w:hAnsi="仿宋" w:cs="宋体"/>
          <w:b/>
          <w:bCs/>
          <w:sz w:val="32"/>
          <w:szCs w:val="32"/>
        </w:rPr>
      </w:pPr>
      <w:r>
        <w:rPr>
          <w:rFonts w:ascii="Heiti SC Medium" w:eastAsia="Heiti SC Medium" w:hAnsi="仿宋" w:cs="宋体"/>
          <w:b/>
          <w:bCs/>
          <w:sz w:val="32"/>
          <w:szCs w:val="32"/>
        </w:rPr>
        <w:lastRenderedPageBreak/>
        <w:t>2</w:t>
      </w:r>
      <w:r w:rsidRPr="00CE43F5">
        <w:rPr>
          <w:rFonts w:ascii="方正黑体简体" w:eastAsia="方正黑体简体" w:hAnsi="仿宋" w:cs="宋体" w:hint="eastAsia"/>
          <w:bCs/>
          <w:sz w:val="32"/>
          <w:szCs w:val="32"/>
        </w:rPr>
        <w:t>附件</w:t>
      </w:r>
      <w:r>
        <w:rPr>
          <w:rFonts w:ascii="方正黑体简体" w:eastAsia="方正黑体简体" w:hAnsi="仿宋" w:cs="宋体" w:hint="eastAsia"/>
          <w:bCs/>
          <w:sz w:val="32"/>
          <w:szCs w:val="32"/>
        </w:rPr>
        <w:t>2</w:t>
      </w:r>
      <w:r w:rsidRPr="00CE43F5">
        <w:rPr>
          <w:rFonts w:ascii="方正黑体简体" w:eastAsia="方正黑体简体" w:hAnsi="仿宋" w:cs="宋体" w:hint="eastAsia"/>
          <w:bCs/>
          <w:sz w:val="32"/>
          <w:szCs w:val="32"/>
        </w:rPr>
        <w:t>：</w:t>
      </w:r>
    </w:p>
    <w:p w:rsidR="00B66D7C" w:rsidRPr="00921AC7" w:rsidRDefault="00B66D7C" w:rsidP="00B66D7C">
      <w:pPr>
        <w:spacing w:line="52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 w:rsidRPr="00921AC7">
        <w:rPr>
          <w:rFonts w:asciiTheme="minorEastAsia" w:eastAsiaTheme="minorEastAsia" w:hAnsiTheme="minorEastAsia" w:cs="宋体"/>
          <w:b/>
          <w:sz w:val="36"/>
          <w:szCs w:val="36"/>
        </w:rPr>
        <w:t>中国非公立医疗机构协会</w:t>
      </w:r>
      <w:r w:rsidRPr="00921AC7">
        <w:rPr>
          <w:rFonts w:asciiTheme="minorEastAsia" w:eastAsiaTheme="minorEastAsia" w:hAnsiTheme="minorEastAsia" w:cs="宋体" w:hint="eastAsia"/>
          <w:b/>
          <w:sz w:val="36"/>
          <w:szCs w:val="36"/>
        </w:rPr>
        <w:t>口腔</w:t>
      </w:r>
      <w:r w:rsidRPr="00921AC7">
        <w:rPr>
          <w:rFonts w:asciiTheme="minorEastAsia" w:eastAsiaTheme="minorEastAsia" w:hAnsiTheme="minorEastAsia" w:cs="宋体"/>
          <w:b/>
          <w:sz w:val="36"/>
          <w:szCs w:val="36"/>
        </w:rPr>
        <w:t>分会</w:t>
      </w:r>
    </w:p>
    <w:p w:rsidR="00B66D7C" w:rsidRPr="00921AC7" w:rsidRDefault="00B66D7C" w:rsidP="00B66D7C">
      <w:pPr>
        <w:spacing w:line="52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 w:rsidRPr="00921AC7">
        <w:rPr>
          <w:rFonts w:asciiTheme="minorEastAsia" w:eastAsiaTheme="minorEastAsia" w:hAnsiTheme="minorEastAsia" w:cs="宋体"/>
          <w:b/>
          <w:sz w:val="36"/>
          <w:szCs w:val="36"/>
        </w:rPr>
        <w:t>成立大会暨</w:t>
      </w:r>
      <w:r w:rsidRPr="00921AC7">
        <w:rPr>
          <w:rFonts w:asciiTheme="minorEastAsia" w:eastAsiaTheme="minorEastAsia" w:hAnsiTheme="minorEastAsia" w:cs="宋体" w:hint="eastAsia"/>
          <w:b/>
          <w:sz w:val="36"/>
          <w:szCs w:val="36"/>
        </w:rPr>
        <w:t>健康中国</w:t>
      </w:r>
      <w:r w:rsidRPr="00921AC7">
        <w:rPr>
          <w:rFonts w:asciiTheme="minorEastAsia" w:eastAsiaTheme="minorEastAsia" w:hAnsiTheme="minorEastAsia" w:cs="宋体"/>
          <w:b/>
          <w:sz w:val="36"/>
          <w:szCs w:val="36"/>
        </w:rPr>
        <w:t>-人人享有口腔保健论坛</w:t>
      </w:r>
    </w:p>
    <w:p w:rsidR="00B66D7C" w:rsidRPr="00921AC7" w:rsidRDefault="00B66D7C" w:rsidP="00B66D7C">
      <w:pPr>
        <w:spacing w:line="52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 w:rsidRPr="00921AC7">
        <w:rPr>
          <w:rFonts w:asciiTheme="minorEastAsia" w:eastAsiaTheme="minorEastAsia" w:hAnsiTheme="minorEastAsia" w:cs="宋体" w:hint="eastAsia"/>
          <w:b/>
          <w:sz w:val="36"/>
          <w:szCs w:val="36"/>
        </w:rPr>
        <w:t>会议</w:t>
      </w:r>
      <w:r w:rsidRPr="00921AC7">
        <w:rPr>
          <w:rFonts w:asciiTheme="minorEastAsia" w:eastAsiaTheme="minorEastAsia" w:hAnsiTheme="minorEastAsia" w:cs="宋体"/>
          <w:b/>
          <w:sz w:val="36"/>
          <w:szCs w:val="36"/>
        </w:rPr>
        <w:t>回执</w:t>
      </w:r>
    </w:p>
    <w:p w:rsidR="00B66D7C" w:rsidRDefault="00B66D7C" w:rsidP="00B66D7C">
      <w:pPr>
        <w:spacing w:line="520" w:lineRule="exact"/>
        <w:jc w:val="center"/>
        <w:rPr>
          <w:rFonts w:ascii="Songti SC" w:eastAsia="Songti SC" w:hAnsi="Songti SC" w:cs="宋体"/>
          <w:sz w:val="36"/>
          <w:szCs w:val="36"/>
        </w:rPr>
      </w:pP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B66D7C" w:rsidTr="00E52E80">
        <w:trPr>
          <w:trHeight w:val="113"/>
        </w:trPr>
        <w:tc>
          <w:tcPr>
            <w:tcW w:w="9493" w:type="dxa"/>
            <w:gridSpan w:val="6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本人参会填写</w:t>
            </w:r>
          </w:p>
        </w:tc>
      </w:tr>
      <w:tr w:rsidR="00B66D7C" w:rsidTr="00E52E80">
        <w:trPr>
          <w:trHeight w:val="113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D7C" w:rsidTr="00E52E80">
        <w:trPr>
          <w:trHeight w:val="113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D7C" w:rsidTr="00E52E80">
        <w:trPr>
          <w:trHeight w:val="262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D7C" w:rsidTr="00E52E80">
        <w:trPr>
          <w:trHeight w:val="412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D7C" w:rsidTr="00E52E80">
        <w:trPr>
          <w:trHeight w:val="406"/>
        </w:trPr>
        <w:tc>
          <w:tcPr>
            <w:tcW w:w="9493" w:type="dxa"/>
            <w:gridSpan w:val="6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代参会者或非委员候选人填写</w:t>
            </w:r>
          </w:p>
        </w:tc>
      </w:tr>
      <w:tr w:rsidR="00B66D7C" w:rsidTr="00E52E80">
        <w:trPr>
          <w:trHeight w:val="406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D7C" w:rsidTr="00E52E80">
        <w:trPr>
          <w:trHeight w:val="406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6D7C" w:rsidTr="00E52E80">
        <w:trPr>
          <w:trHeight w:val="406"/>
        </w:trPr>
        <w:tc>
          <w:tcPr>
            <w:tcW w:w="3227" w:type="dxa"/>
            <w:vAlign w:val="center"/>
          </w:tcPr>
          <w:p w:rsidR="00B66D7C" w:rsidRDefault="00B66D7C" w:rsidP="00E52E8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B66D7C" w:rsidRDefault="00B66D7C" w:rsidP="00E52E8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6D7C" w:rsidRDefault="00B66D7C" w:rsidP="00B66D7C">
      <w:pPr>
        <w:pStyle w:val="a4"/>
        <w:spacing w:before="0" w:beforeAutospacing="0" w:after="0" w:afterAutospacing="0" w:line="52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:rsidR="00B66D7C" w:rsidRDefault="00B66D7C" w:rsidP="00B66D7C">
      <w:pPr>
        <w:pStyle w:val="a4"/>
        <w:spacing w:before="0" w:beforeAutospacing="0" w:after="0" w:afterAutospacing="0" w:line="520" w:lineRule="exact"/>
        <w:rPr>
          <w:rFonts w:ascii="仿宋" w:eastAsia="仿宋" w:hAnsi="仿宋" w:cs="方正小标宋简体"/>
          <w:sz w:val="30"/>
          <w:szCs w:val="30"/>
        </w:rPr>
      </w:pPr>
    </w:p>
    <w:p w:rsidR="00B66D7C" w:rsidRDefault="00B66D7C" w:rsidP="00B66D7C">
      <w:pPr>
        <w:spacing w:line="52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仿宋" w:eastAsia="仿宋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Heiti SC Medium" w:eastAsia="Heiti SC Medium" w:hAnsi="仿宋" w:cs="宋体"/>
          <w:b/>
          <w:bCs/>
          <w:color w:val="000000"/>
          <w:sz w:val="32"/>
          <w:szCs w:val="32"/>
        </w:rPr>
      </w:pPr>
    </w:p>
    <w:p w:rsidR="00B66D7C" w:rsidRDefault="00B66D7C" w:rsidP="00B66D7C">
      <w:pPr>
        <w:spacing w:line="520" w:lineRule="exact"/>
        <w:rPr>
          <w:rFonts w:ascii="Heiti SC Medium" w:eastAsia="Heiti SC Medium" w:hAnsi="仿宋" w:cs="宋体"/>
          <w:b/>
          <w:bCs/>
          <w:color w:val="000000"/>
          <w:sz w:val="32"/>
          <w:szCs w:val="32"/>
        </w:rPr>
      </w:pPr>
    </w:p>
    <w:p w:rsidR="00B66D7C" w:rsidRPr="00921AC7" w:rsidRDefault="00B66D7C" w:rsidP="00B66D7C">
      <w:pPr>
        <w:spacing w:line="520" w:lineRule="exact"/>
        <w:rPr>
          <w:rFonts w:ascii="方正黑体简体" w:eastAsia="方正黑体简体" w:hAnsi="仿宋" w:cs="宋体"/>
          <w:bCs/>
          <w:color w:val="000000"/>
          <w:sz w:val="32"/>
          <w:szCs w:val="32"/>
        </w:rPr>
      </w:pPr>
      <w:r w:rsidRPr="00921AC7">
        <w:rPr>
          <w:rFonts w:ascii="方正黑体简体" w:eastAsia="方正黑体简体" w:hAnsi="仿宋" w:cs="宋体" w:hint="eastAsia"/>
          <w:bCs/>
          <w:color w:val="000000"/>
          <w:sz w:val="32"/>
          <w:szCs w:val="32"/>
        </w:rPr>
        <w:lastRenderedPageBreak/>
        <w:t>附件3：</w:t>
      </w:r>
    </w:p>
    <w:p w:rsidR="00B66D7C" w:rsidRDefault="00B66D7C" w:rsidP="00B66D7C">
      <w:pPr>
        <w:spacing w:line="520" w:lineRule="exact"/>
        <w:ind w:firstLine="3080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921AC7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会议乘车</w:t>
      </w:r>
      <w:r w:rsidRPr="00921AC7">
        <w:rPr>
          <w:rFonts w:asciiTheme="minorEastAsia" w:eastAsiaTheme="minorEastAsia" w:hAnsiTheme="minorEastAsia"/>
          <w:b/>
          <w:color w:val="000000"/>
          <w:sz w:val="44"/>
          <w:szCs w:val="44"/>
        </w:rPr>
        <w:t>路线</w:t>
      </w:r>
    </w:p>
    <w:p w:rsidR="00B66D7C" w:rsidRPr="00921AC7" w:rsidRDefault="00B66D7C" w:rsidP="00B66D7C">
      <w:pPr>
        <w:spacing w:line="520" w:lineRule="exact"/>
        <w:ind w:firstLine="3080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B66D7C" w:rsidRDefault="00B66D7C" w:rsidP="00B66D7C">
      <w:pPr>
        <w:spacing w:line="48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北京人卫酒店</w:t>
      </w:r>
      <w:r>
        <w:rPr>
          <w:rFonts w:ascii="仿宋" w:eastAsia="仿宋" w:hAnsi="仿宋" w:hint="eastAsia"/>
          <w:b/>
          <w:sz w:val="32"/>
          <w:szCs w:val="32"/>
        </w:rPr>
        <w:t>（北京市</w:t>
      </w:r>
      <w:r>
        <w:rPr>
          <w:rFonts w:ascii="仿宋" w:eastAsia="仿宋" w:hAnsi="仿宋"/>
          <w:b/>
          <w:sz w:val="32"/>
          <w:szCs w:val="32"/>
        </w:rPr>
        <w:t>朝阳区潘家园南里</w:t>
      </w:r>
      <w:r>
        <w:rPr>
          <w:rFonts w:ascii="仿宋" w:eastAsia="仿宋" w:hAnsi="仿宋" w:hint="eastAsia"/>
          <w:b/>
          <w:sz w:val="32"/>
          <w:szCs w:val="32"/>
        </w:rPr>
        <w:t>19号）：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一、公交车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酒店门口公交车（站名：肿瘤医院）：91路、800路、51路、特3、122路、434路、34路、36路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二、乘车路线：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（一）首都机场—酒店</w:t>
      </w:r>
    </w:p>
    <w:p w:rsidR="00B66D7C" w:rsidRDefault="00B66D7C" w:rsidP="00B66D7C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1.机场大巴至方庄线，从方庄至酒店可乘坐37路或特3“肿瘤医院”站或出租车10元即到；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2.乘坐机场地铁快线至三元桥换乘地铁10号线至劲松站下车打车10元或乘坐37路至“肿瘤医院”站下车即到；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3.打出租车至酒店T3—酒店：费用：100元左右（含高速费）</w:t>
      </w:r>
    </w:p>
    <w:p w:rsidR="00B66D7C" w:rsidRDefault="00B66D7C" w:rsidP="00B66D7C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   </w:t>
      </w:r>
      <w:r>
        <w:rPr>
          <w:rFonts w:ascii="仿宋" w:eastAsia="仿宋" w:hAnsi="仿宋" w:hint="eastAsia"/>
          <w:sz w:val="32"/>
          <w:szCs w:val="32"/>
        </w:rPr>
        <w:t>T1、T2—酒店：费用：90元左右（含高速费）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（二）北京西客站—酒店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1.可乘坐52路或802路公交车换乘37路公交车至“肿瘤医院”站下车即到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2.打车至酒店费用大概40元左右。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（三）北京南站—酒店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1.可乘坐122路、800路、特3路公交车至“肿瘤医院”站下车即到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2.打车至酒店费用大概25元左右。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（四）北京站—酒店</w:t>
      </w:r>
    </w:p>
    <w:p w:rsidR="00B66D7C" w:rsidRDefault="00B66D7C" w:rsidP="00B66D7C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1.可乘坐122路、434路“肿瘤医院”站下车即到。 </w:t>
      </w:r>
    </w:p>
    <w:p w:rsidR="00B66D7C" w:rsidRDefault="00B66D7C" w:rsidP="00B66D7C">
      <w:pPr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2.打车至酒店费用大概20元左右。</w:t>
      </w:r>
    </w:p>
    <w:p w:rsidR="00893E1C" w:rsidRPr="00B66D7C" w:rsidRDefault="00B66D7C">
      <w:bookmarkStart w:id="0" w:name="_GoBack"/>
      <w:bookmarkEnd w:id="0"/>
    </w:p>
    <w:sectPr w:rsidR="00893E1C" w:rsidRPr="00B66D7C" w:rsidSect="00921AC7">
      <w:footerReference w:type="even" r:id="rId4"/>
      <w:footerReference w:type="default" r:id="rId5"/>
      <w:pgSz w:w="11906" w:h="16838"/>
      <w:pgMar w:top="1560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2010609000101010101"/>
    <w:charset w:val="88"/>
    <w:family w:val="auto"/>
    <w:pitch w:val="variable"/>
    <w:sig w:usb0="8000002F" w:usb1="090F004A" w:usb2="00000010" w:usb3="00000000" w:csb0="003E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altName w:val="Arial Unicode MS"/>
    <w:panose1 w:val="02010609000101010101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87" w:rsidRDefault="00B66D7C" w:rsidP="00F076E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887" w:rsidRDefault="00B66D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87" w:rsidRDefault="00B66D7C" w:rsidP="00F076E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160887" w:rsidRDefault="00B66D7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7C"/>
    <w:rsid w:val="0051040C"/>
    <w:rsid w:val="00837A88"/>
    <w:rsid w:val="00B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51E0-6EDB-4735-AB17-F6308FF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7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66D7C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6D7C"/>
    <w:rPr>
      <w:rFonts w:ascii="Calibri" w:eastAsia="宋体" w:hAnsi="Calibri" w:cs="宋体"/>
      <w:sz w:val="18"/>
      <w:szCs w:val="18"/>
    </w:rPr>
  </w:style>
  <w:style w:type="paragraph" w:styleId="a4">
    <w:name w:val="Normal (Web)"/>
    <w:basedOn w:val="a"/>
    <w:qFormat/>
    <w:rsid w:val="00B66D7C"/>
    <w:pPr>
      <w:spacing w:before="100" w:beforeAutospacing="1" w:after="100" w:afterAutospacing="1"/>
    </w:pPr>
    <w:rPr>
      <w:rFonts w:ascii="宋体" w:hAnsi="宋体" w:cs="宋体"/>
    </w:rPr>
  </w:style>
  <w:style w:type="character" w:styleId="a5">
    <w:name w:val="page number"/>
    <w:basedOn w:val="a0"/>
    <w:uiPriority w:val="99"/>
    <w:rsid w:val="00B6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2018-01-30T08:55:00Z</dcterms:created>
  <dcterms:modified xsi:type="dcterms:W3CDTF">2018-01-30T08:56:00Z</dcterms:modified>
</cp:coreProperties>
</file>