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Times New Roman"/>
          <w:b/>
          <w:bCs/>
          <w:color w:val="000000"/>
          <w:sz w:val="36"/>
          <w:szCs w:val="36"/>
        </w:rPr>
      </w:pPr>
      <w:bookmarkStart w:id="0" w:name="OLE_LINK1"/>
      <w:r>
        <w:rPr>
          <w:rFonts w:ascii="Times New Roman"/>
          <w:sz w:val="36"/>
          <w:szCs w:val="36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-455930</wp:posOffset>
                </wp:positionV>
                <wp:extent cx="1419225" cy="581025"/>
                <wp:effectExtent l="0" t="0" r="0" b="0"/>
                <wp:wrapNone/>
                <wp:docPr id="10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  <w:t>附</w:t>
                            </w:r>
                            <w:r>
                              <w:rPr>
                                <w:rFonts w:ascii="Times New Roman" w:eastAsia="黑体"/>
                                <w:sz w:val="32"/>
                                <w:szCs w:val="32"/>
                              </w:rPr>
                              <w:t>件1：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0.5pt;margin-top:-35.9pt;height:45.75pt;width:111.75pt;z-index:1024;mso-width-relative:page;mso-height-relative:page;" filled="f" stroked="f" coordsize="21600,21600" o:gfxdata="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0l9ddoAAAAJAQAADwAAAAAAAAABACAAAAAiAAAAZHJzL2Rvd25yZXYueG1s&#10;UEsBAhQAFAAAAAgAh07iQOHKQgi9AQAAVQ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  <w:t>附</w:t>
                      </w:r>
                      <w:r>
                        <w:rPr>
                          <w:rFonts w:ascii="Times New Roman" w:eastAsia="黑体"/>
                          <w:sz w:val="32"/>
                          <w:szCs w:val="32"/>
                        </w:rPr>
                        <w:t>件1：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b/>
          <w:bCs/>
          <w:color w:val="000000"/>
          <w:sz w:val="36"/>
          <w:szCs w:val="36"/>
        </w:rPr>
        <w:t>中国非公立医疗机构协会放射专业委员会</w:t>
      </w:r>
    </w:p>
    <w:p>
      <w:pPr>
        <w:spacing w:line="600" w:lineRule="exact"/>
        <w:jc w:val="center"/>
        <w:rPr>
          <w:rFonts w:ascii="Times New Roman"/>
          <w:b/>
          <w:bCs/>
          <w:color w:val="000000"/>
          <w:sz w:val="36"/>
          <w:szCs w:val="36"/>
        </w:rPr>
      </w:pPr>
      <w:r>
        <w:rPr>
          <w:rFonts w:ascii="Times New Roman"/>
          <w:b/>
          <w:bCs/>
          <w:color w:val="000000"/>
          <w:sz w:val="36"/>
          <w:szCs w:val="36"/>
        </w:rPr>
        <w:t>第二届委员会委员候选人所在机构信息登记表</w:t>
      </w:r>
    </w:p>
    <w:tbl>
      <w:tblPr>
        <w:tblStyle w:val="9"/>
        <w:tblpPr w:leftFromText="180" w:rightFromText="180" w:vertAnchor="text" w:horzAnchor="margin" w:tblpXSpec="center" w:tblpY="52"/>
        <w:tblW w:w="10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835"/>
        <w:gridCol w:w="1485"/>
        <w:gridCol w:w="175"/>
        <w:gridCol w:w="248"/>
        <w:gridCol w:w="1449"/>
        <w:gridCol w:w="1548"/>
        <w:gridCol w:w="87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9072" w:type="dxa"/>
            <w:gridSpan w:val="8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机构地址</w:t>
            </w:r>
          </w:p>
        </w:tc>
        <w:tc>
          <w:tcPr>
            <w:tcW w:w="5192" w:type="dxa"/>
            <w:gridSpan w:val="5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45" w:type="dxa"/>
            <w:tcBorders>
              <w:right w:val="single" w:color="auto" w:sz="18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3743" w:type="dxa"/>
            <w:gridSpan w:val="4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880" w:type="dxa"/>
            <w:gridSpan w:val="3"/>
            <w:tcBorders>
              <w:right w:val="single" w:color="auto" w:sz="18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机构性质</w:t>
            </w:r>
          </w:p>
        </w:tc>
        <w:tc>
          <w:tcPr>
            <w:tcW w:w="9072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□公立 □非公立：□民营□外资□中外合资□混合制□上市公司□国有公司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机构规模</w:t>
            </w:r>
          </w:p>
        </w:tc>
        <w:tc>
          <w:tcPr>
            <w:tcW w:w="9072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 xml:space="preserve">级别（如有）：       床位数（如有）：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机构类型</w:t>
            </w:r>
          </w:p>
        </w:tc>
        <w:tc>
          <w:tcPr>
            <w:tcW w:w="9072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□企业 □医疗机构：□综合医院 □专科医院</w:t>
            </w:r>
            <w:r>
              <w:rPr>
                <w:rFonts w:ascii="Times New Roman"/>
                <w:sz w:val="28"/>
                <w:szCs w:val="28"/>
              </w:rPr>
              <w:t xml:space="preserve"> □健康管理机构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83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32" w:type="dxa"/>
            <w:gridSpan w:val="2"/>
            <w:tcBorders>
              <w:right w:val="single" w:color="auto" w:sz="18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3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32" w:type="dxa"/>
            <w:gridSpan w:val="2"/>
            <w:tcBorders>
              <w:right w:val="single" w:color="auto" w:sz="18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10467" w:type="dxa"/>
            <w:gridSpan w:val="9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600" w:lineRule="exact"/>
              <w:jc w:val="both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机构简介：（可另附页）</w:t>
            </w:r>
          </w:p>
          <w:p>
            <w:pPr>
              <w:spacing w:line="600" w:lineRule="exact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tcBorders>
              <w:left w:val="single" w:color="auto" w:sz="1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机构推荐意见</w:t>
            </w:r>
          </w:p>
        </w:tc>
        <w:tc>
          <w:tcPr>
            <w:tcW w:w="5577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</w:trPr>
        <w:tc>
          <w:tcPr>
            <w:tcW w:w="4890" w:type="dxa"/>
            <w:gridSpan w:val="4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（印章）</w:t>
            </w:r>
          </w:p>
          <w:p>
            <w:pPr>
              <w:spacing w:line="600" w:lineRule="exact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5577" w:type="dxa"/>
            <w:gridSpan w:val="5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（印章）</w:t>
            </w:r>
          </w:p>
          <w:p>
            <w:pPr>
              <w:spacing w:line="600" w:lineRule="exact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after="156" w:afterLines="50" w:line="600" w:lineRule="exact"/>
        <w:ind w:right="-108" w:rightChars="-45"/>
        <w:jc w:val="center"/>
        <w:rPr>
          <w:rFonts w:ascii="Times New Roman"/>
          <w:b/>
          <w:bCs/>
          <w:color w:val="000000"/>
          <w:sz w:val="40"/>
          <w:szCs w:val="40"/>
        </w:rPr>
      </w:pPr>
      <w:r>
        <w:rPr>
          <w:rFonts w:ascii="Times New Roman"/>
          <w:b/>
          <w:bCs/>
          <w:color w:val="000000"/>
          <w:sz w:val="40"/>
          <w:szCs w:val="40"/>
        </w:rPr>
        <w:t>机构推荐代表信息登记表</w:t>
      </w:r>
    </w:p>
    <w:tbl>
      <w:tblPr>
        <w:tblStyle w:val="9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Cs/>
                <w:color w:val="000000"/>
                <w:sz w:val="28"/>
                <w:szCs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asci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Cs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□执业注册机构  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atLeast"/>
          <w:jc w:val="center"/>
        </w:trPr>
        <w:tc>
          <w:tcPr>
            <w:tcW w:w="9792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本人主要简历、</w:t>
            </w:r>
            <w:r>
              <w:rPr>
                <w:rFonts w:ascii="Times New Roman"/>
                <w:b/>
                <w:color w:val="000000"/>
                <w:sz w:val="28"/>
                <w:szCs w:val="28"/>
              </w:rPr>
              <w:t>专业背景及主要业绩</w:t>
            </w: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600" w:lineRule="exact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right"/>
              <w:rPr>
                <w:rFonts w:asci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年     月     日</w:t>
            </w:r>
          </w:p>
        </w:tc>
        <w:tc>
          <w:tcPr>
            <w:tcW w:w="4819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600" w:lineRule="exact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（印章）</w:t>
            </w:r>
          </w:p>
          <w:p>
            <w:pPr>
              <w:spacing w:after="156" w:afterLines="50" w:line="600" w:lineRule="exact"/>
              <w:jc w:val="right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after="156" w:afterLines="50" w:line="600" w:lineRule="exact"/>
              <w:jc w:val="right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年      月     日</w:t>
            </w:r>
          </w:p>
        </w:tc>
      </w:tr>
      <w:bookmarkEnd w:id="0"/>
    </w:tbl>
    <w:p>
      <w:pPr>
        <w:spacing w:line="600" w:lineRule="exact"/>
        <w:jc w:val="both"/>
        <w:outlineLvl w:val="0"/>
        <w:rPr>
          <w:rFonts w:ascii="Times New Roman"/>
          <w:b/>
          <w:szCs w:val="32"/>
        </w:rPr>
      </w:pPr>
      <w:bookmarkStart w:id="1" w:name="_GoBack"/>
      <w:bookmarkEnd w:id="1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  <w:rFonts w:hint="default" w:ascii="Times New Roman"/>
        <w:sz w:val="30"/>
        <w:szCs w:val="30"/>
      </w:rPr>
    </w:pPr>
    <w:r>
      <w:rPr>
        <w:rStyle w:val="13"/>
        <w:rFonts w:ascii="Times New Roman"/>
        <w:sz w:val="30"/>
        <w:szCs w:val="30"/>
      </w:rPr>
      <w:fldChar w:fldCharType="begin"/>
    </w:r>
    <w:r>
      <w:rPr>
        <w:rStyle w:val="13"/>
        <w:rFonts w:ascii="Times New Roman"/>
        <w:sz w:val="30"/>
        <w:szCs w:val="30"/>
      </w:rPr>
      <w:instrText xml:space="preserve"> PAGE </w:instrText>
    </w:r>
    <w:r>
      <w:rPr>
        <w:rStyle w:val="13"/>
        <w:rFonts w:ascii="Times New Roman"/>
        <w:sz w:val="30"/>
        <w:szCs w:val="30"/>
      </w:rPr>
      <w:fldChar w:fldCharType="separate"/>
    </w:r>
    <w:r>
      <w:rPr>
        <w:rStyle w:val="13"/>
        <w:rFonts w:hint="default" w:ascii="Times New Roman"/>
        <w:sz w:val="30"/>
        <w:szCs w:val="30"/>
      </w:rPr>
      <w:t>14</w:t>
    </w:r>
    <w:r>
      <w:rPr>
        <w:rStyle w:val="13"/>
        <w:rFonts w:ascii="Times New Roman"/>
        <w:sz w:val="30"/>
        <w:szCs w:val="30"/>
      </w:rPr>
      <w:fldChar w:fldCharType="end"/>
    </w:r>
  </w:p>
  <w:p>
    <w:pPr>
      <w:pStyle w:val="6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  <w:rFonts w:hint="default"/>
      </w:rPr>
    </w:pPr>
    <w:r>
      <w:rPr>
        <w:rStyle w:val="13"/>
      </w:rPr>
      <w:fldChar w:fldCharType="begin"/>
    </w:r>
    <w:r>
      <w:rPr>
        <w:rStyle w:val="13"/>
      </w:rPr>
      <w:instrText xml:space="preserve"> PAGE </w:instrText>
    </w:r>
    <w:r>
      <w:rPr>
        <w:rStyle w:val="13"/>
      </w:rPr>
      <w:fldChar w:fldCharType="end"/>
    </w:r>
  </w:p>
  <w:p>
    <w:pPr>
      <w:pStyle w:val="6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720"/>
  <w:drawingGridHorizontalSpacing w:val="120"/>
  <w:drawingGridVerticalSpacing w:val="12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doNotValidateAgainstSchema/>
  <w:doNotDemarcateInvalidXml/>
  <w:compat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D1"/>
    <w:rsid w:val="0016544F"/>
    <w:rsid w:val="0021097F"/>
    <w:rsid w:val="00273A57"/>
    <w:rsid w:val="0037502B"/>
    <w:rsid w:val="003C43CF"/>
    <w:rsid w:val="003F167F"/>
    <w:rsid w:val="00561CBF"/>
    <w:rsid w:val="00575177"/>
    <w:rsid w:val="005A23A9"/>
    <w:rsid w:val="00704F92"/>
    <w:rsid w:val="00746792"/>
    <w:rsid w:val="007F0C66"/>
    <w:rsid w:val="008078C8"/>
    <w:rsid w:val="008E1DEF"/>
    <w:rsid w:val="009B11D1"/>
    <w:rsid w:val="00B450D4"/>
    <w:rsid w:val="00D36EC4"/>
    <w:rsid w:val="00E34B6C"/>
    <w:rsid w:val="00E7095F"/>
    <w:rsid w:val="00FD50AB"/>
    <w:rsid w:val="334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 w:val="0"/>
      <w:autoSpaceDE w:val="0"/>
      <w:autoSpaceDN w:val="0"/>
      <w:adjustRightInd w:val="0"/>
      <w:ind w:left="507"/>
      <w:outlineLvl w:val="0"/>
    </w:pPr>
    <w:rPr>
      <w:rFonts w:hint="eastAsia" w:hAnsi="Times New Roman" w:cs="Times New Roman"/>
      <w:b/>
      <w:sz w:val="43"/>
      <w:szCs w:val="20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widowControl w:val="0"/>
      <w:autoSpaceDE w:val="0"/>
      <w:autoSpaceDN w:val="0"/>
      <w:adjustRightInd w:val="0"/>
      <w:spacing w:before="260" w:after="260" w:line="416" w:lineRule="auto"/>
      <w:outlineLvl w:val="1"/>
    </w:pPr>
    <w:rPr>
      <w:rFonts w:hint="eastAsia" w:ascii="等线 Light" w:hAnsi="等线 Light" w:eastAsia="等线 Light" w:cs="Times New Roman"/>
      <w:b/>
      <w:sz w:val="32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qFormat/>
    <w:uiPriority w:val="1"/>
    <w:pPr>
      <w:widowControl w:val="0"/>
      <w:autoSpaceDE w:val="0"/>
      <w:autoSpaceDN w:val="0"/>
      <w:adjustRightInd w:val="0"/>
    </w:pPr>
    <w:rPr>
      <w:rFonts w:hint="eastAsia" w:ascii="华文仿宋" w:hAnsi="Times New Roman" w:eastAsia="华文仿宋" w:cs="Times New Roman"/>
      <w:sz w:val="32"/>
      <w:szCs w:val="20"/>
    </w:rPr>
  </w:style>
  <w:style w:type="paragraph" w:styleId="5">
    <w:name w:val="Balloon Text"/>
    <w:basedOn w:val="1"/>
    <w:link w:val="24"/>
    <w:qFormat/>
    <w:uiPriority w:val="99"/>
    <w:pPr>
      <w:widowControl w:val="0"/>
      <w:autoSpaceDE w:val="0"/>
      <w:autoSpaceDN w:val="0"/>
      <w:adjustRightInd w:val="0"/>
    </w:pPr>
    <w:rPr>
      <w:rFonts w:hint="eastAsia" w:hAnsi="Times New Roman" w:cs="Times New Roman"/>
      <w:sz w:val="18"/>
      <w:szCs w:val="18"/>
    </w:rPr>
  </w:style>
  <w:style w:type="paragraph" w:styleId="6">
    <w:name w:val="footer"/>
    <w:basedOn w:val="1"/>
    <w:link w:val="21"/>
    <w:qFormat/>
    <w:uiPriority w:val="9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hint="eastAsia" w:ascii="华文仿宋" w:hAnsi="Times New Roman" w:eastAsia="华文仿宋" w:cs="Times New Roman"/>
      <w:sz w:val="18"/>
      <w:szCs w:val="20"/>
    </w:rPr>
  </w:style>
  <w:style w:type="paragraph" w:styleId="7">
    <w:name w:val="header"/>
    <w:basedOn w:val="1"/>
    <w:link w:val="20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adjustRightInd w:val="0"/>
      <w:snapToGrid w:val="0"/>
      <w:jc w:val="center"/>
    </w:pPr>
    <w:rPr>
      <w:rFonts w:hint="eastAsia" w:ascii="华文仿宋" w:hAnsi="Times New Roman" w:eastAsia="华文仿宋" w:cs="Times New Roman"/>
      <w:sz w:val="18"/>
      <w:szCs w:val="20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99"/>
  </w:style>
  <w:style w:type="character" w:styleId="14">
    <w:name w:val="Hyperlink"/>
    <w:basedOn w:val="11"/>
    <w:qFormat/>
    <w:uiPriority w:val="99"/>
    <w:rPr>
      <w:rFonts w:hint="default" w:ascii="Times New Roman"/>
      <w:color w:val="0563C1"/>
      <w:sz w:val="24"/>
      <w:u w:val="single"/>
    </w:rPr>
  </w:style>
  <w:style w:type="paragraph" w:customStyle="1" w:styleId="15">
    <w:name w:val="列表段落1"/>
    <w:basedOn w:val="1"/>
    <w:qFormat/>
    <w:uiPriority w:val="1"/>
    <w:pPr>
      <w:widowControl w:val="0"/>
      <w:autoSpaceDE w:val="0"/>
      <w:autoSpaceDN w:val="0"/>
      <w:adjustRightInd w:val="0"/>
      <w:ind w:left="507"/>
      <w:jc w:val="both"/>
    </w:pPr>
    <w:rPr>
      <w:rFonts w:hint="eastAsia" w:ascii="华文仿宋" w:hAnsi="Times New Roman" w:eastAsia="华文仿宋" w:cs="Times New Roman"/>
      <w:szCs w:val="20"/>
    </w:rPr>
  </w:style>
  <w:style w:type="paragraph" w:customStyle="1" w:styleId="16">
    <w:name w:val="Table Paragraph"/>
    <w:basedOn w:val="1"/>
    <w:qFormat/>
    <w:uiPriority w:val="1"/>
    <w:pPr>
      <w:widowControl w:val="0"/>
      <w:autoSpaceDE w:val="0"/>
      <w:autoSpaceDN w:val="0"/>
      <w:adjustRightInd w:val="0"/>
    </w:pPr>
    <w:rPr>
      <w:rFonts w:hint="eastAsia" w:hAnsi="Times New Roman" w:cs="Times New Roman"/>
      <w:szCs w:val="20"/>
    </w:rPr>
  </w:style>
  <w:style w:type="character" w:customStyle="1" w:styleId="17">
    <w:name w:val="标题 1 字符"/>
    <w:basedOn w:val="11"/>
    <w:link w:val="2"/>
    <w:qFormat/>
    <w:uiPriority w:val="9"/>
    <w:rPr>
      <w:rFonts w:hint="eastAsia" w:ascii="华文仿宋" w:hAnsi="Times New Roman" w:eastAsia="华文仿宋"/>
      <w:b/>
      <w:kern w:val="44"/>
      <w:sz w:val="44"/>
    </w:rPr>
  </w:style>
  <w:style w:type="character" w:customStyle="1" w:styleId="18">
    <w:name w:val="标题 2 字符"/>
    <w:basedOn w:val="11"/>
    <w:link w:val="3"/>
    <w:qFormat/>
    <w:uiPriority w:val="9"/>
    <w:rPr>
      <w:rFonts w:hint="eastAsia" w:ascii="等线 Light" w:hAnsi="等线 Light" w:eastAsia="等线 Light"/>
      <w:b/>
      <w:sz w:val="32"/>
    </w:rPr>
  </w:style>
  <w:style w:type="character" w:customStyle="1" w:styleId="19">
    <w:name w:val="正文文本 字符"/>
    <w:basedOn w:val="11"/>
    <w:link w:val="4"/>
    <w:qFormat/>
    <w:uiPriority w:val="99"/>
    <w:rPr>
      <w:rFonts w:hint="eastAsia" w:ascii="华文仿宋" w:hAnsi="Times New Roman" w:eastAsia="华文仿宋"/>
      <w:sz w:val="22"/>
    </w:rPr>
  </w:style>
  <w:style w:type="character" w:customStyle="1" w:styleId="20">
    <w:name w:val="页眉 字符"/>
    <w:basedOn w:val="11"/>
    <w:link w:val="7"/>
    <w:qFormat/>
    <w:uiPriority w:val="99"/>
    <w:rPr>
      <w:rFonts w:hint="eastAsia" w:ascii="华文仿宋" w:hAnsi="Times New Roman" w:eastAsia="华文仿宋"/>
      <w:sz w:val="18"/>
    </w:rPr>
  </w:style>
  <w:style w:type="character" w:customStyle="1" w:styleId="21">
    <w:name w:val="页脚 字符"/>
    <w:basedOn w:val="11"/>
    <w:link w:val="6"/>
    <w:qFormat/>
    <w:uiPriority w:val="99"/>
    <w:rPr>
      <w:rFonts w:hint="eastAsia" w:ascii="华文仿宋" w:hAnsi="Times New Roman" w:eastAsia="华文仿宋"/>
      <w:sz w:val="18"/>
    </w:rPr>
  </w:style>
  <w:style w:type="character" w:customStyle="1" w:styleId="22">
    <w:name w:val="未处理的提及1"/>
    <w:basedOn w:val="11"/>
    <w:qFormat/>
    <w:uiPriority w:val="99"/>
    <w:rPr>
      <w:rFonts w:hint="default" w:ascii="Times New Roman"/>
      <w:color w:val="605E5C"/>
      <w:sz w:val="24"/>
      <w:shd w:val="clear" w:color="auto" w:fill="E1DFDD"/>
    </w:rPr>
  </w:style>
  <w:style w:type="paragraph" w:customStyle="1" w:styleId="23">
    <w:name w:val="列表段落2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</w:rPr>
  </w:style>
  <w:style w:type="character" w:customStyle="1" w:styleId="24">
    <w:name w:val="批注框文本 字符"/>
    <w:basedOn w:val="11"/>
    <w:link w:val="5"/>
    <w:qFormat/>
    <w:uiPriority w:val="99"/>
    <w:rPr>
      <w:rFonts w:asci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516</Words>
  <Characters>2942</Characters>
  <Lines>24</Lines>
  <Paragraphs>6</Paragraphs>
  <TotalTime>20</TotalTime>
  <ScaleCrop>false</ScaleCrop>
  <LinksUpToDate>false</LinksUpToDate>
  <CharactersWithSpaces>3452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2021-03-11T11:31:00Z</dcterms:created>
  <dc:creator>Data</dc:creator>
  <cp:lastModifiedBy>豆纸</cp:lastModifiedBy>
  <cp:lastPrinted>2022-07-05T15:56:00Z</cp:lastPrinted>
  <dcterms:modified xsi:type="dcterms:W3CDTF">2022-07-07T08:58:57Z</dcterms:modified>
  <cp:revision>269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EE0F924E7F6D41DBB955A8758B19F499</vt:lpwstr>
  </property>
</Properties>
</file>