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8F" w:rsidRDefault="0085018F" w:rsidP="0085018F">
      <w:pPr>
        <w:spacing w:line="560" w:lineRule="exac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 w:hint="eastAsia"/>
          <w:kern w:val="0"/>
          <w:sz w:val="32"/>
          <w:szCs w:val="28"/>
        </w:rPr>
        <w:t>附件</w:t>
      </w:r>
      <w:r>
        <w:rPr>
          <w:rFonts w:ascii="黑体" w:eastAsia="黑体" w:hAnsi="黑体"/>
          <w:kern w:val="0"/>
          <w:sz w:val="32"/>
          <w:szCs w:val="28"/>
        </w:rPr>
        <w:t>1</w:t>
      </w:r>
      <w:r>
        <w:rPr>
          <w:rFonts w:ascii="黑体" w:eastAsia="黑体" w:hAnsi="黑体" w:hint="eastAsia"/>
          <w:kern w:val="0"/>
          <w:sz w:val="32"/>
          <w:szCs w:val="28"/>
        </w:rPr>
        <w:t>：</w:t>
      </w:r>
    </w:p>
    <w:p w:rsidR="0085018F" w:rsidRDefault="0085018F" w:rsidP="0085018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中国非公立医疗机构协会</w:t>
      </w:r>
    </w:p>
    <w:p w:rsidR="0085018F" w:rsidRDefault="0085018F" w:rsidP="0085018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生殖医学专委会</w:t>
      </w:r>
      <w:r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2018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年发展年会</w:t>
      </w:r>
    </w:p>
    <w:p w:rsidR="0085018F" w:rsidRDefault="0085018F" w:rsidP="0085018F">
      <w:pPr>
        <w:spacing w:line="560" w:lineRule="exact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参会回执</w:t>
      </w:r>
    </w:p>
    <w:p w:rsidR="0085018F" w:rsidRDefault="0085018F" w:rsidP="0085018F">
      <w:pPr>
        <w:spacing w:line="560" w:lineRule="exact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</w:p>
    <w:tbl>
      <w:tblPr>
        <w:tblStyle w:val="a5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05"/>
        <w:gridCol w:w="2268"/>
        <w:gridCol w:w="2410"/>
      </w:tblGrid>
      <w:tr w:rsidR="0085018F" w:rsidTr="00684C6D">
        <w:trPr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05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410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85018F" w:rsidTr="00684C6D">
        <w:trPr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783" w:type="dxa"/>
            <w:gridSpan w:val="3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85018F" w:rsidTr="00684C6D">
        <w:trPr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否本人参会</w:t>
            </w:r>
          </w:p>
        </w:tc>
        <w:tc>
          <w:tcPr>
            <w:tcW w:w="6783" w:type="dxa"/>
            <w:gridSpan w:val="3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36802">
              <w:rPr>
                <w:rFonts w:hint="eastAsia"/>
                <w:bCs/>
                <w:sz w:val="28"/>
                <w:szCs w:val="28"/>
              </w:rPr>
              <w:t>□是□否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若</w:t>
            </w:r>
            <w:r>
              <w:rPr>
                <w:sz w:val="28"/>
                <w:szCs w:val="28"/>
              </w:rPr>
              <w:t>否，请在下方填写委托</w:t>
            </w:r>
            <w:r>
              <w:rPr>
                <w:rFonts w:hint="eastAsia"/>
                <w:sz w:val="28"/>
                <w:szCs w:val="28"/>
              </w:rPr>
              <w:t>参会</w:t>
            </w:r>
            <w:r>
              <w:rPr>
                <w:sz w:val="28"/>
                <w:szCs w:val="28"/>
              </w:rPr>
              <w:t>人信息）</w:t>
            </w:r>
          </w:p>
        </w:tc>
      </w:tr>
      <w:tr w:rsidR="0085018F" w:rsidTr="00684C6D">
        <w:trPr>
          <w:trHeight w:val="1277"/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ind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预定</w:t>
            </w:r>
            <w:r>
              <w:rPr>
                <w:sz w:val="28"/>
                <w:szCs w:val="28"/>
              </w:rPr>
              <w:t>住宿</w:t>
            </w:r>
          </w:p>
        </w:tc>
        <w:tc>
          <w:tcPr>
            <w:tcW w:w="6783" w:type="dxa"/>
            <w:gridSpan w:val="3"/>
          </w:tcPr>
          <w:p w:rsidR="0085018F" w:rsidRDefault="0085018F" w:rsidP="00684C6D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北京龙城温德姆酒店（高</w:t>
            </w:r>
            <w:r>
              <w:rPr>
                <w:rFonts w:asciiTheme="minorEastAsia" w:hAnsiTheme="minorEastAsia"/>
                <w:sz w:val="28"/>
                <w:szCs w:val="28"/>
              </w:rPr>
              <w:t>级双床房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85018F" w:rsidRDefault="0085018F" w:rsidP="00684C6D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人民币</w:t>
            </w:r>
            <w:r>
              <w:rPr>
                <w:rFonts w:asciiTheme="minorEastAsia" w:hAnsiTheme="minorEastAsia"/>
                <w:sz w:val="28"/>
                <w:szCs w:val="28"/>
              </w:rPr>
              <w:t>580元/间/含双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早</w:t>
            </w:r>
          </w:p>
          <w:p w:rsidR="0085018F" w:rsidRDefault="0085018F" w:rsidP="00684C6D">
            <w:pPr>
              <w:spacing w:line="560" w:lineRule="exact"/>
              <w:jc w:val="left"/>
              <w:rPr>
                <w:rFonts w:ascii="宋体" w:hAnsi="宋体"/>
                <w:spacing w:val="-3"/>
                <w:sz w:val="28"/>
                <w:szCs w:val="28"/>
                <w:lang w:val="en-GB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入住</w:t>
            </w:r>
            <w:r>
              <w:rPr>
                <w:rFonts w:asciiTheme="minorEastAsia" w:hAnsiTheme="minorEastAsia"/>
                <w:sz w:val="28"/>
                <w:szCs w:val="28"/>
              </w:rPr>
              <w:t>时间：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□8月10日□8月11日</w:t>
            </w:r>
          </w:p>
        </w:tc>
      </w:tr>
      <w:tr w:rsidR="0085018F" w:rsidTr="00684C6D">
        <w:trPr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</w:t>
            </w:r>
            <w:r>
              <w:rPr>
                <w:sz w:val="28"/>
                <w:szCs w:val="28"/>
              </w:rPr>
              <w:t>人姓名</w:t>
            </w:r>
          </w:p>
        </w:tc>
        <w:tc>
          <w:tcPr>
            <w:tcW w:w="2105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410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85018F" w:rsidTr="00684C6D">
        <w:trPr>
          <w:jc w:val="center"/>
        </w:trPr>
        <w:tc>
          <w:tcPr>
            <w:tcW w:w="2122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105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</w:tcPr>
          <w:p w:rsidR="0085018F" w:rsidRDefault="0085018F" w:rsidP="00684C6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5018F" w:rsidRDefault="0085018F" w:rsidP="0085018F">
      <w:pPr>
        <w:spacing w:line="560" w:lineRule="exact"/>
        <w:rPr>
          <w:rFonts w:ascii="仿宋" w:eastAsia="仿宋" w:hAnsi="仿宋"/>
          <w:kern w:val="0"/>
          <w:sz w:val="32"/>
          <w:szCs w:val="28"/>
        </w:rPr>
      </w:pPr>
    </w:p>
    <w:p w:rsidR="0085018F" w:rsidRDefault="0085018F" w:rsidP="0085018F">
      <w:pPr>
        <w:pStyle w:val="a6"/>
        <w:spacing w:line="560" w:lineRule="exact"/>
        <w:ind w:firstLineChars="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hint="eastAsia"/>
          <w:kern w:val="0"/>
          <w:sz w:val="32"/>
          <w:szCs w:val="28"/>
        </w:rPr>
        <w:t xml:space="preserve">联系人：  </w:t>
      </w:r>
      <w:r>
        <w:rPr>
          <w:rFonts w:ascii="仿宋" w:eastAsia="仿宋" w:hAnsi="仿宋" w:cs="宋体" w:hint="eastAsia"/>
          <w:kern w:val="0"/>
          <w:sz w:val="32"/>
          <w:szCs w:val="28"/>
        </w:rPr>
        <w:t xml:space="preserve">汪 </w:t>
      </w:r>
      <w:r>
        <w:rPr>
          <w:rFonts w:ascii="仿宋" w:eastAsia="仿宋" w:hAnsi="仿宋" w:cs="宋体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28"/>
        </w:rPr>
        <w:t>燕  18099699885</w:t>
      </w:r>
    </w:p>
    <w:p w:rsidR="0085018F" w:rsidRDefault="0085018F" w:rsidP="0085018F">
      <w:pPr>
        <w:pStyle w:val="a6"/>
        <w:spacing w:line="560" w:lineRule="exact"/>
        <w:ind w:firstLineChars="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 xml:space="preserve">          陶亚君  </w:t>
      </w:r>
      <w:r>
        <w:rPr>
          <w:rFonts w:ascii="仿宋" w:eastAsia="仿宋" w:hAnsi="仿宋" w:cs="宋体"/>
          <w:kern w:val="0"/>
          <w:sz w:val="32"/>
          <w:szCs w:val="32"/>
        </w:rPr>
        <w:t>17690726166</w:t>
      </w:r>
    </w:p>
    <w:p w:rsidR="0085018F" w:rsidRDefault="0085018F" w:rsidP="0085018F">
      <w:pPr>
        <w:spacing w:line="560" w:lineRule="exact"/>
        <w:ind w:firstLineChars="700" w:firstLine="2240"/>
        <w:rPr>
          <w:rFonts w:ascii="仿宋" w:eastAsia="仿宋" w:hAnsi="仿宋"/>
          <w:kern w:val="0"/>
          <w:sz w:val="32"/>
          <w:szCs w:val="28"/>
        </w:rPr>
      </w:pPr>
      <w:r>
        <w:rPr>
          <w:rFonts w:ascii="仿宋" w:eastAsia="仿宋" w:hAnsi="仿宋" w:hint="eastAsia"/>
          <w:kern w:val="0"/>
          <w:sz w:val="32"/>
          <w:szCs w:val="28"/>
        </w:rPr>
        <w:t>崔桂荣</w:t>
      </w:r>
      <w:r>
        <w:rPr>
          <w:rFonts w:ascii="仿宋" w:eastAsia="仿宋" w:hAnsi="仿宋"/>
          <w:kern w:val="0"/>
          <w:sz w:val="32"/>
          <w:szCs w:val="28"/>
        </w:rPr>
        <w:t xml:space="preserve">  17690726288</w:t>
      </w:r>
    </w:p>
    <w:p w:rsidR="0085018F" w:rsidRDefault="0085018F" w:rsidP="0085018F">
      <w:pPr>
        <w:spacing w:line="560" w:lineRule="exact"/>
        <w:ind w:firstLineChars="400" w:firstLine="1280"/>
        <w:rPr>
          <w:rFonts w:ascii="仿宋" w:eastAsia="仿宋" w:hAnsi="仿宋"/>
          <w:kern w:val="0"/>
          <w:sz w:val="32"/>
          <w:szCs w:val="28"/>
        </w:rPr>
      </w:pPr>
    </w:p>
    <w:p w:rsidR="0085018F" w:rsidRDefault="0085018F" w:rsidP="0085018F">
      <w:pPr>
        <w:spacing w:line="560" w:lineRule="exact"/>
        <w:rPr>
          <w:rFonts w:ascii="黑体" w:eastAsia="黑体" w:hAnsi="黑体"/>
          <w:kern w:val="0"/>
          <w:sz w:val="32"/>
          <w:szCs w:val="28"/>
        </w:rPr>
      </w:pPr>
    </w:p>
    <w:p w:rsidR="0085018F" w:rsidRDefault="0085018F" w:rsidP="0085018F">
      <w:pPr>
        <w:spacing w:line="560" w:lineRule="exact"/>
        <w:rPr>
          <w:rFonts w:ascii="黑体" w:eastAsia="黑体" w:hAnsi="黑体"/>
          <w:kern w:val="0"/>
          <w:sz w:val="32"/>
          <w:szCs w:val="28"/>
        </w:rPr>
      </w:pPr>
    </w:p>
    <w:p w:rsidR="0085018F" w:rsidRDefault="0085018F" w:rsidP="0085018F">
      <w:pPr>
        <w:spacing w:line="560" w:lineRule="exact"/>
        <w:rPr>
          <w:rFonts w:ascii="黑体" w:eastAsia="黑体" w:hAnsi="黑体"/>
          <w:color w:val="000000" w:themeColor="text1"/>
          <w:kern w:val="0"/>
          <w:sz w:val="32"/>
          <w:szCs w:val="28"/>
        </w:rPr>
      </w:pPr>
    </w:p>
    <w:p w:rsidR="0085018F" w:rsidRDefault="0085018F" w:rsidP="0085018F">
      <w:pPr>
        <w:spacing w:line="560" w:lineRule="exact"/>
        <w:rPr>
          <w:rFonts w:ascii="黑体" w:eastAsia="黑体" w:hAnsi="黑体"/>
          <w:color w:val="000000" w:themeColor="text1"/>
          <w:kern w:val="0"/>
          <w:sz w:val="32"/>
          <w:szCs w:val="28"/>
        </w:rPr>
      </w:pPr>
    </w:p>
    <w:p w:rsidR="0085018F" w:rsidRDefault="0085018F" w:rsidP="0085018F">
      <w:pPr>
        <w:spacing w:line="560" w:lineRule="exact"/>
        <w:rPr>
          <w:rFonts w:ascii="黑体" w:eastAsia="黑体" w:hAnsi="黑体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kern w:val="0"/>
          <w:sz w:val="32"/>
          <w:szCs w:val="28"/>
        </w:rPr>
        <w:lastRenderedPageBreak/>
        <w:t>附件</w:t>
      </w:r>
      <w:r>
        <w:rPr>
          <w:rFonts w:ascii="黑体" w:eastAsia="黑体" w:hAnsi="黑体"/>
          <w:color w:val="000000" w:themeColor="text1"/>
          <w:kern w:val="0"/>
          <w:sz w:val="32"/>
          <w:szCs w:val="28"/>
        </w:rPr>
        <w:t>2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28"/>
        </w:rPr>
        <w:t>：</w:t>
      </w:r>
    </w:p>
    <w:p w:rsidR="0085018F" w:rsidRDefault="0085018F" w:rsidP="0085018F">
      <w:pPr>
        <w:spacing w:line="240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北京龙城温德姆酒店信息</w:t>
      </w:r>
    </w:p>
    <w:p w:rsidR="0085018F" w:rsidRDefault="0085018F" w:rsidP="0085018F">
      <w:pPr>
        <w:spacing w:line="240" w:lineRule="atLeast"/>
        <w:jc w:val="center"/>
        <w:rPr>
          <w:color w:val="000000" w:themeColor="text1"/>
          <w:kern w:val="0"/>
          <w:sz w:val="28"/>
          <w:szCs w:val="28"/>
        </w:rPr>
      </w:pPr>
      <w:r>
        <w:rPr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42555F55" wp14:editId="60371299">
            <wp:extent cx="4658360" cy="2493010"/>
            <wp:effectExtent l="0" t="0" r="8890" b="2540"/>
            <wp:docPr id="1" name="图片 1" descr="C:\Documents and Settings\Administrator\桌面\新卡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新卡7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993" cy="249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8F" w:rsidRDefault="0085018F" w:rsidP="0085018F">
      <w:pPr>
        <w:spacing w:line="240" w:lineRule="atLeast"/>
        <w:jc w:val="center"/>
        <w:rPr>
          <w:color w:val="000000" w:themeColor="text1"/>
          <w:kern w:val="0"/>
          <w:sz w:val="28"/>
          <w:szCs w:val="28"/>
        </w:rPr>
      </w:pPr>
      <w:r>
        <w:rPr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3BD165CD" wp14:editId="6B3B4ABA">
            <wp:extent cx="4515485" cy="2651125"/>
            <wp:effectExtent l="0" t="0" r="18415" b="15875"/>
            <wp:docPr id="2" name="图片 2" descr="C:\Documents and Settings\Administrator\桌面\温德姆集团拍摄酒店图片\酒店夜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温德姆集团拍摄酒店图片\酒店夜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39" cy="26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8F" w:rsidRDefault="0085018F" w:rsidP="0085018F">
      <w:pPr>
        <w:spacing w:line="560" w:lineRule="exact"/>
        <w:ind w:firstLine="561"/>
        <w:rPr>
          <w:rFonts w:ascii="仿宋_GB2312" w:eastAsia="仿宋_GB2312" w:hAnsiTheme="minorEastAsia"/>
          <w:sz w:val="32"/>
          <w:szCs w:val="32"/>
        </w:rPr>
        <w:sectPr w:rsidR="0085018F" w:rsidSect="00436802">
          <w:headerReference w:type="default" r:id="rId6"/>
          <w:footerReference w:type="even" r:id="rId7"/>
          <w:footerReference w:type="default" r:id="rId8"/>
          <w:pgSz w:w="11906" w:h="16838"/>
          <w:pgMar w:top="2098" w:right="1588" w:bottom="2098" w:left="1588" w:header="451" w:footer="927" w:gutter="0"/>
          <w:pgNumType w:fmt="numberInDash"/>
          <w:cols w:space="425"/>
          <w:titlePg/>
          <w:docGrid w:type="lines" w:linePitch="312"/>
        </w:sect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北京龙城温德姆酒店坐落在京藏G6高速公路之北清路出口（16号出口）西侧，位于高速发展的北京昌平区回龙观，毗邻中国的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“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硅谷</w:t>
      </w:r>
      <w:r>
        <w:rPr>
          <w:rFonts w:ascii="仿宋" w:eastAsia="仿宋" w:hAnsi="仿宋"/>
          <w:color w:val="000000" w:themeColor="text1"/>
          <w:kern w:val="0"/>
          <w:sz w:val="28"/>
          <w:szCs w:val="28"/>
        </w:rPr>
        <w:t>”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 xml:space="preserve"> 中关村高科技园区，交通极为便利。30分钟内车程可抵达北京首都国际机场、举世闻名的长城、颐和园、十三陵和鸟巢、水立方等风景名胜区，紧邻八达岭高速路和城市轻轨车站。</w:t>
      </w:r>
    </w:p>
    <w:p w:rsidR="008919E3" w:rsidRPr="0085018F" w:rsidRDefault="008919E3">
      <w:bookmarkStart w:id="0" w:name="_GoBack"/>
      <w:bookmarkEnd w:id="0"/>
    </w:p>
    <w:sectPr w:rsidR="008919E3" w:rsidRPr="0085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1211993958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9545A5" w:rsidRDefault="0085018F" w:rsidP="00436802">
        <w:pPr>
          <w:pStyle w:val="a3"/>
          <w:framePr w:wrap="none" w:vAnchor="text" w:hAnchor="margin" w:xAlign="center" w:y="1"/>
          <w:rPr>
            <w:rStyle w:val="a4"/>
            <w:sz w:val="21"/>
            <w:szCs w:val="22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9545A5" w:rsidRDefault="008501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1974671727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9545A5" w:rsidRDefault="0085018F" w:rsidP="00436802">
        <w:pPr>
          <w:pStyle w:val="a3"/>
          <w:framePr w:wrap="none" w:vAnchor="text" w:hAnchor="margin" w:xAlign="center" w:y="1"/>
          <w:rPr>
            <w:rStyle w:val="a4"/>
            <w:sz w:val="21"/>
            <w:szCs w:val="22"/>
          </w:rPr>
        </w:pPr>
        <w:r w:rsidRPr="00436802">
          <w:rPr>
            <w:rStyle w:val="a4"/>
            <w:rFonts w:ascii="仿宋" w:eastAsia="仿宋" w:hAnsi="仿宋"/>
            <w:sz w:val="30"/>
            <w:szCs w:val="30"/>
          </w:rPr>
          <w:fldChar w:fldCharType="begin"/>
        </w:r>
        <w:r w:rsidRPr="00436802">
          <w:rPr>
            <w:rStyle w:val="a4"/>
            <w:rFonts w:ascii="仿宋" w:eastAsia="仿宋" w:hAnsi="仿宋"/>
            <w:sz w:val="30"/>
            <w:szCs w:val="30"/>
          </w:rPr>
          <w:instrText xml:space="preserve"> PAGE </w:instrText>
        </w:r>
        <w:r w:rsidRPr="00436802">
          <w:rPr>
            <w:rStyle w:val="a4"/>
            <w:rFonts w:ascii="仿宋" w:eastAsia="仿宋" w:hAnsi="仿宋"/>
            <w:sz w:val="30"/>
            <w:szCs w:val="30"/>
          </w:rPr>
          <w:fldChar w:fldCharType="separate"/>
        </w:r>
        <w:r>
          <w:rPr>
            <w:rStyle w:val="a4"/>
            <w:rFonts w:ascii="仿宋" w:eastAsia="仿宋" w:hAnsi="仿宋"/>
            <w:noProof/>
            <w:sz w:val="30"/>
            <w:szCs w:val="30"/>
          </w:rPr>
          <w:t>3</w:t>
        </w:r>
        <w:r w:rsidRPr="00436802">
          <w:rPr>
            <w:rStyle w:val="a4"/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703546" w:rsidRDefault="0085018F">
    <w:pPr>
      <w:pStyle w:val="a3"/>
      <w:tabs>
        <w:tab w:val="clear" w:pos="8306"/>
      </w:tabs>
      <w:ind w:leftChars="-472" w:left="-991" w:rightChars="-364" w:right="-764" w:firstLineChars="58" w:firstLine="140"/>
      <w:jc w:val="both"/>
      <w:rPr>
        <w:rFonts w:asciiTheme="majorEastAsia" w:eastAsiaTheme="majorEastAsia" w:hAnsiTheme="majorEastAsia"/>
        <w:b/>
        <w:color w:val="FF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46" w:rsidRDefault="0085018F">
    <w:pPr>
      <w:jc w:val="center"/>
      <w:rPr>
        <w:rFonts w:asciiTheme="majorEastAsia" w:eastAsiaTheme="majorEastAsia" w:hAnsiTheme="majorEastAsia"/>
        <w:b/>
        <w:color w:val="FF0000"/>
        <w:spacing w:val="4"/>
        <w:w w:val="99"/>
        <w:kern w:val="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F"/>
    <w:rsid w:val="0085018F"/>
    <w:rsid w:val="008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540A9-7BD8-4930-958D-40168E9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018F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85018F"/>
  </w:style>
  <w:style w:type="table" w:styleId="a5">
    <w:name w:val="Table Grid"/>
    <w:basedOn w:val="a1"/>
    <w:uiPriority w:val="39"/>
    <w:qFormat/>
    <w:rsid w:val="008501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1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2018-07-04T09:36:00Z</dcterms:created>
  <dcterms:modified xsi:type="dcterms:W3CDTF">2018-07-04T09:36:00Z</dcterms:modified>
</cp:coreProperties>
</file>