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bCs/>
          <w:sz w:val="32"/>
          <w:szCs w:val="32"/>
        </w:rPr>
      </w:pPr>
      <w:bookmarkStart w:id="2" w:name="_GoBack"/>
      <w:bookmarkEnd w:id="2"/>
      <w:r>
        <w:rPr>
          <w:rFonts w:hint="eastAsia" w:ascii="Times New Roman" w:hAnsi="Times New Roman" w:eastAsia="黑体"/>
          <w:bCs/>
          <w:sz w:val="32"/>
          <w:szCs w:val="32"/>
        </w:rPr>
        <w:t>附件</w:t>
      </w:r>
      <w:r>
        <w:rPr>
          <w:rFonts w:ascii="Times New Roman" w:hAnsi="Times New Roman" w:eastAsia="黑体"/>
          <w:bCs/>
          <w:sz w:val="32"/>
          <w:szCs w:val="32"/>
        </w:rPr>
        <w:t>2</w:t>
      </w:r>
      <w:r>
        <w:rPr>
          <w:rFonts w:hint="eastAsia" w:ascii="Times New Roman" w:hAnsi="Times New Roman" w:eastAsia="黑体"/>
          <w:bCs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0" w:name="OLE_LINK1"/>
      <w:r>
        <w:rPr>
          <w:rFonts w:hint="eastAsia" w:ascii="Times New Roman" w:hAnsi="Times New Roman"/>
          <w:b/>
          <w:bCs/>
          <w:sz w:val="40"/>
          <w:szCs w:val="40"/>
        </w:rPr>
        <w:t>中国非公立医疗机构协会超声专业委员会</w:t>
      </w:r>
    </w:p>
    <w:p>
      <w:pPr>
        <w:spacing w:line="560" w:lineRule="exact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hint="eastAsia" w:ascii="Times New Roman" w:hAnsi="Times New Roman"/>
          <w:b/>
          <w:bCs/>
          <w:sz w:val="40"/>
          <w:szCs w:val="40"/>
        </w:rPr>
        <w:t>委员候选人所在机构信息登记表</w:t>
      </w:r>
    </w:p>
    <w:tbl>
      <w:tblPr>
        <w:tblStyle w:val="9"/>
        <w:tblpPr w:leftFromText="180" w:rightFromText="180" w:vertAnchor="text" w:horzAnchor="margin" w:tblpXSpec="center" w:tblpY="52"/>
        <w:tblW w:w="10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41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741" w:type="dxa"/>
            <w:tcBorders>
              <w:lef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机构地址</w:t>
            </w:r>
          </w:p>
        </w:tc>
        <w:tc>
          <w:tcPr>
            <w:tcW w:w="4851" w:type="dxa"/>
            <w:gridSpan w:val="5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    </w:t>
            </w:r>
          </w:p>
        </w:tc>
        <w:tc>
          <w:tcPr>
            <w:tcW w:w="1635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41" w:type="dxa"/>
            <w:tcBorders>
              <w:lef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402" w:type="dxa"/>
            <w:gridSpan w:val="4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741" w:type="dxa"/>
            <w:tcBorders>
              <w:lef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sz w:val="24"/>
              </w:rPr>
              <w:t>□民营□外资□中外合资□混合制□上市公司□国有公司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41" w:type="dxa"/>
            <w:tcBorders>
              <w:lef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华文中宋"/>
                <w:sz w:val="24"/>
              </w:rPr>
            </w:pPr>
            <w:r>
              <w:rPr>
                <w:rFonts w:hint="eastAsia" w:ascii="Times New Roman" w:hAnsi="Times New Roman" w:eastAsia="华文中宋"/>
                <w:sz w:val="24"/>
              </w:rPr>
              <w:t>等级：</w:t>
            </w:r>
            <w:r>
              <w:rPr>
                <w:rFonts w:ascii="Times New Roman" w:hAnsi="Times New Roman" w:eastAsia="华文中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华文中宋"/>
                <w:sz w:val="24"/>
              </w:rPr>
              <w:t>床位数：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41" w:type="dxa"/>
            <w:tcBorders>
              <w:lef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right w:val="single" w:color="auto" w:sz="18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华文中宋"/>
                <w:sz w:val="24"/>
              </w:rPr>
            </w:pPr>
            <w:r>
              <w:rPr>
                <w:rFonts w:hint="eastAsia" w:ascii="Times New Roman" w:hAnsi="Times New Roman" w:eastAsia="华文中宋"/>
                <w:sz w:val="24"/>
              </w:rPr>
              <w:t>□综合医院□专科医院□检验机构□健康管理机构□其它医疗机构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41" w:type="dxa"/>
            <w:tcBorders>
              <w:lef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41" w:type="dxa"/>
            <w:tcBorders>
              <w:lef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9" w:hRule="atLeast"/>
        </w:trPr>
        <w:tc>
          <w:tcPr>
            <w:tcW w:w="10184" w:type="dxa"/>
            <w:gridSpan w:val="9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机构简介：（可另附页）</w:t>
            </w:r>
          </w:p>
          <w:p>
            <w:pPr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895" w:type="dxa"/>
            <w:gridSpan w:val="4"/>
            <w:tcBorders>
              <w:lef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</w:trPr>
        <w:tc>
          <w:tcPr>
            <w:tcW w:w="4895" w:type="dxa"/>
            <w:gridSpan w:val="4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>（印章）</w:t>
            </w:r>
          </w:p>
          <w:p>
            <w:pPr>
              <w:spacing w:line="560" w:lineRule="exact"/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>年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sz w:val="28"/>
              </w:rPr>
              <w:t xml:space="preserve">月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8"/>
              </w:rPr>
              <w:t xml:space="preserve">日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</w:t>
            </w:r>
          </w:p>
        </w:tc>
        <w:tc>
          <w:tcPr>
            <w:tcW w:w="5289" w:type="dxa"/>
            <w:gridSpan w:val="5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>（印章）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spacing w:line="560" w:lineRule="exact"/>
              <w:ind w:right="560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         </w:t>
            </w:r>
            <w:r>
              <w:rPr>
                <w:rFonts w:hint="eastAsia" w:ascii="Times New Roman" w:hAnsi="Times New Roman"/>
                <w:b/>
                <w:bCs/>
                <w:sz w:val="28"/>
              </w:rPr>
              <w:t>年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sz w:val="28"/>
              </w:rPr>
              <w:t>月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sz w:val="28"/>
              </w:rPr>
              <w:t>日</w:t>
            </w:r>
          </w:p>
        </w:tc>
      </w:tr>
    </w:tbl>
    <w:p>
      <w:pPr>
        <w:spacing w:after="156" w:afterLines="50" w:line="560" w:lineRule="exact"/>
        <w:ind w:right="-94" w:rightChars="-45"/>
        <w:jc w:val="center"/>
        <w:rPr>
          <w:rFonts w:ascii="Times New Roman" w:hAnsi="Times New Roman" w:eastAsia="华文中宋"/>
          <w:b/>
          <w:bCs/>
          <w:sz w:val="52"/>
          <w:szCs w:val="52"/>
        </w:rPr>
      </w:pPr>
      <w:r>
        <w:rPr>
          <w:rFonts w:hint="eastAsia" w:ascii="Times New Roman" w:hAnsi="Times New Roman" w:eastAsia="华文中宋"/>
          <w:b/>
          <w:bCs/>
          <w:sz w:val="40"/>
          <w:szCs w:val="40"/>
        </w:rPr>
        <w:t>机构推荐代表信息登记表</w:t>
      </w:r>
    </w:p>
    <w:tbl>
      <w:tblPr>
        <w:tblStyle w:val="9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"/>
        <w:gridCol w:w="1325"/>
        <w:gridCol w:w="1738"/>
        <w:gridCol w:w="388"/>
        <w:gridCol w:w="801"/>
        <w:gridCol w:w="6"/>
        <w:gridCol w:w="1448"/>
        <w:gridCol w:w="8"/>
        <w:gridCol w:w="89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52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738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>性别</w:t>
            </w:r>
          </w:p>
        </w:tc>
        <w:tc>
          <w:tcPr>
            <w:tcW w:w="1195" w:type="dxa"/>
            <w:gridSpan w:val="3"/>
            <w:tcBorders>
              <w:top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hint="eastAsia" w:ascii="Times New Roman" w:hAnsi="Times New Roman"/>
                <w:bCs/>
                <w:sz w:val="28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hint="eastAsia" w:ascii="Times New Roman" w:hAnsi="Times New Roman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>身份证号</w:t>
            </w:r>
          </w:p>
        </w:tc>
        <w:tc>
          <w:tcPr>
            <w:tcW w:w="3550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>技术职称</w:t>
            </w:r>
          </w:p>
        </w:tc>
        <w:tc>
          <w:tcPr>
            <w:tcW w:w="1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657" w:type="dxa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eastAsia="华文中宋"/>
                <w:sz w:val="24"/>
              </w:rPr>
              <w:t>□执业注册机构□多点执业机构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jc w:val="left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pacing w:val="28"/>
                <w:kern w:val="0"/>
                <w:sz w:val="24"/>
              </w:rPr>
              <w:t>其他社会职</w:t>
            </w:r>
            <w:r>
              <w:rPr>
                <w:rFonts w:hint="eastAsia" w:ascii="Times New Roman" w:hAnsi="Times New Roman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4" w:hRule="atLeast"/>
          <w:jc w:val="center"/>
        </w:trPr>
        <w:tc>
          <w:tcPr>
            <w:tcW w:w="9792" w:type="dxa"/>
            <w:gridSpan w:val="11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>本人主要简历、</w:t>
            </w:r>
            <w:r>
              <w:rPr>
                <w:rFonts w:hint="eastAsia" w:ascii="Times New Roman" w:hAnsi="Times New Roman"/>
                <w:b/>
                <w:sz w:val="28"/>
              </w:rPr>
              <w:t>专业背景及主要业绩</w:t>
            </w: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（可另附页）</w:t>
            </w:r>
          </w:p>
          <w:p>
            <w:pPr>
              <w:spacing w:line="560" w:lineRule="exact"/>
              <w:rPr>
                <w:rFonts w:ascii="Times New Roman" w:hAnsi="Times New Roman"/>
                <w:b/>
                <w:sz w:val="28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b/>
                <w:sz w:val="28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b/>
                <w:sz w:val="28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Cs/>
                <w:w w:val="80"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spacing w:line="560" w:lineRule="exact"/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 xml:space="preserve">年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8"/>
              </w:rPr>
              <w:t xml:space="preserve">月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8"/>
              </w:rPr>
              <w:t>日</w:t>
            </w:r>
          </w:p>
        </w:tc>
        <w:tc>
          <w:tcPr>
            <w:tcW w:w="4819" w:type="dxa"/>
            <w:gridSpan w:val="6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>（印章）</w:t>
            </w:r>
          </w:p>
          <w:p>
            <w:pPr>
              <w:spacing w:after="156" w:afterLines="50" w:line="560" w:lineRule="exact"/>
              <w:jc w:val="right"/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spacing w:after="156" w:afterLines="50" w:line="560" w:lineRule="exact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</w:rPr>
              <w:t xml:space="preserve">年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8"/>
              </w:rPr>
              <w:t xml:space="preserve">月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8"/>
              </w:rPr>
              <w:t>日</w:t>
            </w:r>
          </w:p>
        </w:tc>
      </w:tr>
      <w:bookmarkEnd w:id="0"/>
    </w:tbl>
    <w:p>
      <w:pPr>
        <w:spacing w:line="560" w:lineRule="exact"/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附件</w:t>
      </w:r>
      <w:r>
        <w:rPr>
          <w:rFonts w:ascii="Times New Roman" w:hAnsi="Times New Roman" w:eastAsia="黑体"/>
          <w:bCs/>
          <w:sz w:val="32"/>
          <w:szCs w:val="32"/>
        </w:rPr>
        <w:t>3</w:t>
      </w:r>
      <w:r>
        <w:rPr>
          <w:rFonts w:hint="eastAsia" w:ascii="Times New Roman" w:hAnsi="Times New Roman" w:eastAsia="黑体"/>
          <w:bCs/>
          <w:sz w:val="32"/>
          <w:szCs w:val="32"/>
        </w:rPr>
        <w:t>：</w:t>
      </w:r>
    </w:p>
    <w:p>
      <w:pPr>
        <w:pStyle w:val="7"/>
        <w:spacing w:before="0" w:beforeAutospacing="0" w:after="0" w:afterAutospacing="0" w:line="560" w:lineRule="exact"/>
        <w:jc w:val="center"/>
        <w:rPr>
          <w:rFonts w:ascii="Times New Roman" w:hAnsi="Times New Roman" w:cs="Times New Roman" w:eastAsiaTheme="majorEastAsia"/>
          <w:b/>
          <w:sz w:val="36"/>
          <w:szCs w:val="36"/>
        </w:rPr>
      </w:pPr>
      <w:r>
        <w:rPr>
          <w:rFonts w:hint="eastAsia" w:ascii="Times New Roman" w:hAnsi="Times New Roman" w:cs="Times New Roman" w:eastAsiaTheme="majorEastAsia"/>
          <w:b/>
          <w:sz w:val="36"/>
          <w:szCs w:val="36"/>
        </w:rPr>
        <w:t>北京亮马河饭店预订单</w:t>
      </w:r>
    </w:p>
    <w:p>
      <w:pPr>
        <w:widowControl/>
        <w:spacing w:line="560" w:lineRule="exac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4"/>
        </w:rPr>
        <w:t>（</w:t>
      </w:r>
      <w:r>
        <w:rPr>
          <w:rFonts w:hint="eastAsia" w:ascii="Times New Roman" w:hAnsi="Times New Roman"/>
          <w:b/>
          <w:sz w:val="28"/>
          <w:szCs w:val="28"/>
          <w:u w:val="single"/>
        </w:rPr>
        <w:t>中国非公立医疗机构协会</w:t>
      </w:r>
      <w:r>
        <w:rPr>
          <w:rFonts w:hint="eastAsia" w:ascii="Times New Roman" w:hAnsi="Times New Roman"/>
          <w:b/>
          <w:kern w:val="0"/>
          <w:sz w:val="28"/>
          <w:szCs w:val="28"/>
          <w:u w:val="single"/>
        </w:rPr>
        <w:t>超声专业委员会成立大会暨首届学术论坛</w:t>
      </w:r>
      <w:r>
        <w:rPr>
          <w:rFonts w:hint="eastAsia" w:ascii="Times New Roman" w:hAnsi="Times New Roman"/>
          <w:b/>
          <w:sz w:val="28"/>
          <w:szCs w:val="28"/>
        </w:rPr>
        <w:t>）</w:t>
      </w:r>
    </w:p>
    <w:p>
      <w:pPr>
        <w:widowControl/>
        <w:spacing w:line="560" w:lineRule="exact"/>
        <w:outlineLvl w:val="1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sz w:val="28"/>
          <w:szCs w:val="28"/>
        </w:rPr>
        <w:t>北京亮马河酒店房间预订单</w:t>
      </w:r>
    </w:p>
    <w:p>
      <w:pPr>
        <w:tabs>
          <w:tab w:val="left" w:pos="7020"/>
        </w:tabs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sz w:val="24"/>
        </w:rPr>
        <w:t>请选择您需要预订的房型：</w:t>
      </w:r>
    </w:p>
    <w:p>
      <w:pPr>
        <w:numPr>
          <w:ilvl w:val="1"/>
          <w:numId w:val="1"/>
        </w:numPr>
        <w:tabs>
          <w:tab w:val="clear" w:pos="840"/>
        </w:tabs>
        <w:ind w:hanging="84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标准单人间</w:t>
      </w:r>
      <w:r>
        <w:rPr>
          <w:rFonts w:ascii="Times New Roman" w:hAnsi="Times New Roman"/>
          <w:sz w:val="24"/>
        </w:rPr>
        <w:t xml:space="preserve">/Standard Room:  </w:t>
      </w:r>
      <w:r>
        <w:rPr>
          <w:rFonts w:hint="eastAsia" w:ascii="Times New Roman" w:hAnsi="Times New Roman"/>
          <w:b/>
          <w:sz w:val="24"/>
        </w:rPr>
        <w:t>人民币</w:t>
      </w:r>
      <w:r>
        <w:rPr>
          <w:rFonts w:ascii="Times New Roman" w:hAnsi="Times New Roman"/>
          <w:b/>
          <w:sz w:val="24"/>
        </w:rPr>
        <w:t>580</w:t>
      </w:r>
      <w:r>
        <w:rPr>
          <w:rFonts w:hint="eastAsia" w:ascii="Times New Roman" w:hAnsi="Times New Roman"/>
          <w:b/>
          <w:sz w:val="24"/>
        </w:rPr>
        <w:t>元</w:t>
      </w:r>
      <w:r>
        <w:rPr>
          <w:rFonts w:ascii="Times New Roman" w:hAnsi="Times New Roman"/>
          <w:b/>
          <w:sz w:val="24"/>
        </w:rPr>
        <w:t>/</w:t>
      </w:r>
      <w:r>
        <w:rPr>
          <w:rFonts w:hint="eastAsia" w:ascii="Times New Roman" w:hAnsi="Times New Roman"/>
          <w:b/>
          <w:sz w:val="24"/>
        </w:rPr>
        <w:t>晚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hint="eastAsia" w:ascii="Times New Roman" w:hAnsi="Times New Roman"/>
          <w:sz w:val="24"/>
        </w:rPr>
        <w:t>含单人早餐、网费及</w:t>
      </w:r>
      <w:r>
        <w:rPr>
          <w:rFonts w:ascii="Times New Roman" w:hAnsi="Times New Roman"/>
          <w:sz w:val="24"/>
        </w:rPr>
        <w:t>15%</w:t>
      </w:r>
      <w:r>
        <w:rPr>
          <w:rFonts w:hint="eastAsia" w:ascii="Times New Roman" w:hAnsi="Times New Roman"/>
          <w:sz w:val="24"/>
        </w:rPr>
        <w:t>服务费</w:t>
      </w:r>
    </w:p>
    <w:p>
      <w:pPr>
        <w:numPr>
          <w:ilvl w:val="1"/>
          <w:numId w:val="1"/>
        </w:numPr>
        <w:tabs>
          <w:tab w:val="clear" w:pos="840"/>
        </w:tabs>
        <w:ind w:hanging="84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标准双人间</w:t>
      </w:r>
      <w:r>
        <w:rPr>
          <w:rFonts w:ascii="Times New Roman" w:hAnsi="Times New Roman"/>
          <w:sz w:val="24"/>
        </w:rPr>
        <w:t xml:space="preserve">/Standard Room:  </w:t>
      </w:r>
      <w:r>
        <w:rPr>
          <w:rFonts w:hint="eastAsia" w:ascii="Times New Roman" w:hAnsi="Times New Roman"/>
          <w:b/>
          <w:sz w:val="24"/>
        </w:rPr>
        <w:t>人民币</w:t>
      </w:r>
      <w:r>
        <w:rPr>
          <w:rFonts w:ascii="Times New Roman" w:hAnsi="Times New Roman"/>
          <w:b/>
          <w:sz w:val="24"/>
        </w:rPr>
        <w:t>650</w:t>
      </w:r>
      <w:r>
        <w:rPr>
          <w:rFonts w:hint="eastAsia" w:ascii="Times New Roman" w:hAnsi="Times New Roman"/>
          <w:b/>
          <w:sz w:val="24"/>
        </w:rPr>
        <w:t>元</w:t>
      </w:r>
      <w:r>
        <w:rPr>
          <w:rFonts w:ascii="Times New Roman" w:hAnsi="Times New Roman"/>
          <w:b/>
          <w:sz w:val="24"/>
        </w:rPr>
        <w:t>/</w:t>
      </w:r>
      <w:r>
        <w:rPr>
          <w:rFonts w:hint="eastAsia" w:ascii="Times New Roman" w:hAnsi="Times New Roman"/>
          <w:b/>
          <w:sz w:val="24"/>
        </w:rPr>
        <w:t>晚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hint="eastAsia" w:ascii="Times New Roman" w:hAnsi="Times New Roman"/>
          <w:sz w:val="24"/>
        </w:rPr>
        <w:t>含双人早餐、网费及</w:t>
      </w:r>
      <w:r>
        <w:rPr>
          <w:rFonts w:ascii="Times New Roman" w:hAnsi="Times New Roman"/>
          <w:sz w:val="24"/>
        </w:rPr>
        <w:t>15%</w:t>
      </w:r>
      <w:r>
        <w:rPr>
          <w:rFonts w:hint="eastAsia" w:ascii="Times New Roman" w:hAnsi="Times New Roman"/>
          <w:sz w:val="24"/>
        </w:rPr>
        <w:t>服务费</w:t>
      </w:r>
    </w:p>
    <w:p>
      <w:pPr>
        <w:numPr>
          <w:ilvl w:val="1"/>
          <w:numId w:val="1"/>
        </w:numPr>
        <w:tabs>
          <w:tab w:val="clear" w:pos="840"/>
        </w:tabs>
        <w:ind w:hanging="84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高级单人间</w:t>
      </w:r>
      <w:r>
        <w:rPr>
          <w:rFonts w:ascii="Times New Roman" w:hAnsi="Times New Roman"/>
          <w:sz w:val="24"/>
        </w:rPr>
        <w:t xml:space="preserve">/Superior Room:  </w:t>
      </w:r>
      <w:r>
        <w:rPr>
          <w:rFonts w:hint="eastAsia" w:ascii="Times New Roman" w:hAnsi="Times New Roman"/>
          <w:b/>
          <w:sz w:val="24"/>
        </w:rPr>
        <w:t>人民币</w:t>
      </w:r>
      <w:r>
        <w:rPr>
          <w:rFonts w:ascii="Times New Roman" w:hAnsi="Times New Roman"/>
          <w:b/>
          <w:sz w:val="24"/>
        </w:rPr>
        <w:t>680</w:t>
      </w:r>
      <w:r>
        <w:rPr>
          <w:rFonts w:hint="eastAsia" w:ascii="Times New Roman" w:hAnsi="Times New Roman"/>
          <w:b/>
          <w:sz w:val="24"/>
        </w:rPr>
        <w:t>元</w:t>
      </w:r>
      <w:r>
        <w:rPr>
          <w:rFonts w:ascii="Times New Roman" w:hAnsi="Times New Roman"/>
          <w:b/>
          <w:sz w:val="24"/>
        </w:rPr>
        <w:t>/</w:t>
      </w:r>
      <w:r>
        <w:rPr>
          <w:rFonts w:hint="eastAsia" w:ascii="Times New Roman" w:hAnsi="Times New Roman"/>
          <w:b/>
          <w:sz w:val="24"/>
        </w:rPr>
        <w:t>晚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hint="eastAsia" w:ascii="Times New Roman" w:hAnsi="Times New Roman"/>
          <w:sz w:val="24"/>
        </w:rPr>
        <w:t>含单人早餐、网费及</w:t>
      </w:r>
      <w:r>
        <w:rPr>
          <w:rFonts w:ascii="Times New Roman" w:hAnsi="Times New Roman"/>
          <w:sz w:val="24"/>
        </w:rPr>
        <w:t>15%</w:t>
      </w:r>
      <w:r>
        <w:rPr>
          <w:rFonts w:hint="eastAsia" w:ascii="Times New Roman" w:hAnsi="Times New Roman"/>
          <w:sz w:val="24"/>
        </w:rPr>
        <w:t>服务费</w:t>
      </w:r>
    </w:p>
    <w:p>
      <w:pPr>
        <w:numPr>
          <w:ilvl w:val="1"/>
          <w:numId w:val="1"/>
        </w:numPr>
        <w:tabs>
          <w:tab w:val="clear" w:pos="840"/>
        </w:tabs>
        <w:ind w:hanging="840"/>
        <w:rPr>
          <w:rFonts w:ascii="Times New Roman" w:hAnsi="Times New Roman"/>
          <w:b/>
        </w:rPr>
      </w:pPr>
      <w:r>
        <w:rPr>
          <w:rFonts w:hint="eastAsia" w:ascii="Times New Roman" w:hAnsi="Times New Roman"/>
          <w:sz w:val="24"/>
        </w:rPr>
        <w:t>高级双人间</w:t>
      </w:r>
      <w:r>
        <w:rPr>
          <w:rFonts w:ascii="Times New Roman" w:hAnsi="Times New Roman"/>
          <w:sz w:val="24"/>
        </w:rPr>
        <w:t xml:space="preserve">/Superior Room:  </w:t>
      </w:r>
      <w:r>
        <w:rPr>
          <w:rFonts w:hint="eastAsia" w:ascii="Times New Roman" w:hAnsi="Times New Roman"/>
          <w:b/>
          <w:sz w:val="24"/>
        </w:rPr>
        <w:t>人民币</w:t>
      </w:r>
      <w:r>
        <w:rPr>
          <w:rFonts w:ascii="Times New Roman" w:hAnsi="Times New Roman"/>
          <w:b/>
          <w:sz w:val="24"/>
        </w:rPr>
        <w:t>750</w:t>
      </w:r>
      <w:r>
        <w:rPr>
          <w:rFonts w:hint="eastAsia" w:ascii="Times New Roman" w:hAnsi="Times New Roman"/>
          <w:b/>
          <w:sz w:val="24"/>
        </w:rPr>
        <w:t>元</w:t>
      </w:r>
      <w:r>
        <w:rPr>
          <w:rFonts w:ascii="Times New Roman" w:hAnsi="Times New Roman"/>
          <w:b/>
          <w:sz w:val="24"/>
        </w:rPr>
        <w:t>/</w:t>
      </w:r>
      <w:r>
        <w:rPr>
          <w:rFonts w:hint="eastAsia" w:ascii="Times New Roman" w:hAnsi="Times New Roman"/>
          <w:b/>
          <w:sz w:val="24"/>
        </w:rPr>
        <w:t>晚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hint="eastAsia" w:ascii="Times New Roman" w:hAnsi="Times New Roman"/>
          <w:sz w:val="24"/>
        </w:rPr>
        <w:t>含双人早餐、网费及</w:t>
      </w:r>
      <w:r>
        <w:rPr>
          <w:rFonts w:ascii="Times New Roman" w:hAnsi="Times New Roman"/>
          <w:sz w:val="24"/>
        </w:rPr>
        <w:t>15%</w:t>
      </w:r>
      <w:r>
        <w:rPr>
          <w:rFonts w:hint="eastAsia" w:ascii="Times New Roman" w:hAnsi="Times New Roman"/>
          <w:sz w:val="24"/>
        </w:rPr>
        <w:t>服务费</w:t>
      </w:r>
    </w:p>
    <w:p>
      <w:pPr>
        <w:rPr>
          <w:rFonts w:ascii="Times New Roman" w:hAnsi="Times New Roman"/>
          <w:u w:val="single"/>
        </w:rPr>
      </w:pPr>
      <w:r>
        <w:rPr>
          <w:rFonts w:hint="eastAsia" w:ascii="Times New Roman" w:hAnsi="Times New Roman"/>
          <w:b/>
        </w:rPr>
        <w:t>入住人姓名</w:t>
      </w:r>
      <w:r>
        <w:rPr>
          <w:rFonts w:ascii="Times New Roman" w:hAnsi="Times New Roman"/>
          <w:b/>
        </w:rPr>
        <w:t>Guest’s Name: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                </w:t>
      </w:r>
    </w:p>
    <w:p>
      <w:pPr>
        <w:spacing w:line="360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入住日期</w:t>
      </w:r>
      <w:r>
        <w:rPr>
          <w:rFonts w:ascii="Times New Roman" w:hAnsi="Times New Roman"/>
          <w:b/>
        </w:rPr>
        <w:t>/Check in Date:</w:t>
      </w:r>
      <w:r>
        <w:rPr>
          <w:rFonts w:ascii="Times New Roman" w:hAnsi="Times New Roman"/>
          <w:u w:val="single"/>
        </w:rPr>
        <w:t xml:space="preserve">                      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  <w:b/>
        </w:rPr>
        <w:t>离店日期</w:t>
      </w:r>
      <w:r>
        <w:rPr>
          <w:rFonts w:ascii="Times New Roman" w:hAnsi="Times New Roman"/>
          <w:b/>
        </w:rPr>
        <w:t>/Check out Date:</w:t>
      </w:r>
      <w:r>
        <w:rPr>
          <w:rFonts w:ascii="Times New Roman" w:hAnsi="Times New Roman"/>
          <w:u w:val="single"/>
        </w:rPr>
        <w:t xml:space="preserve">                               </w:t>
      </w:r>
      <w:r>
        <w:rPr>
          <w:rFonts w:ascii="Times New Roman" w:hAnsi="Times New Roman"/>
          <w:b/>
        </w:rPr>
        <w:t xml:space="preserve">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  <w:b/>
        </w:rPr>
        <w:t>入住当日到店时间</w:t>
      </w:r>
      <w:r>
        <w:rPr>
          <w:rFonts w:ascii="Times New Roman" w:hAnsi="Times New Roman"/>
          <w:b/>
        </w:rPr>
        <w:t>/Arrival Time:</w:t>
      </w:r>
      <w:r>
        <w:rPr>
          <w:rFonts w:ascii="Times New Roman" w:hAnsi="Times New Roman"/>
          <w:b/>
          <w:u w:val="single"/>
        </w:rPr>
        <w:t xml:space="preserve">      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  <w:b/>
        </w:rPr>
        <w:t xml:space="preserve"> </w:t>
      </w:r>
      <w:r>
        <w:rPr>
          <w:rFonts w:hint="eastAsia" w:ascii="Times New Roman" w:hAnsi="Times New Roman"/>
          <w:b/>
        </w:rPr>
        <w:t>航班号</w:t>
      </w:r>
      <w:r>
        <w:rPr>
          <w:rFonts w:ascii="Times New Roman" w:hAnsi="Times New Roman"/>
          <w:b/>
        </w:rPr>
        <w:t>/</w:t>
      </w:r>
      <w:r>
        <w:rPr>
          <w:rFonts w:hint="eastAsia" w:ascii="Times New Roman" w:hAnsi="Times New Roman"/>
          <w:b/>
        </w:rPr>
        <w:t>车次号</w:t>
      </w:r>
      <w:r>
        <w:rPr>
          <w:rFonts w:ascii="Times New Roman" w:hAnsi="Times New Roman"/>
          <w:b/>
        </w:rPr>
        <w:t>/Flight No. or Train</w:t>
      </w:r>
      <w:r>
        <w:rPr>
          <w:rFonts w:ascii="Times New Roman" w:hAnsi="Times New Roman"/>
          <w:b/>
          <w:u w:val="single"/>
        </w:rPr>
        <w:t xml:space="preserve">                         </w:t>
      </w:r>
      <w:r>
        <w:rPr>
          <w:rFonts w:ascii="Times New Roman" w:hAnsi="Times New Roman"/>
        </w:rPr>
        <w:t xml:space="preserve">  </w:t>
      </w:r>
    </w:p>
    <w:p>
      <w:pPr>
        <w:spacing w:line="360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联系电话</w:t>
      </w:r>
      <w:r>
        <w:rPr>
          <w:rFonts w:ascii="Times New Roman" w:hAnsi="Times New Roman"/>
          <w:b/>
        </w:rPr>
        <w:t>/Telephone:</w:t>
      </w:r>
      <w:r>
        <w:rPr>
          <w:rFonts w:ascii="Times New Roman" w:hAnsi="Times New Roman"/>
          <w:b/>
          <w:u w:val="single"/>
        </w:rPr>
        <w:t xml:space="preserve">                  </w:t>
      </w:r>
    </w:p>
    <w:p>
      <w:pPr>
        <w:spacing w:line="360" w:lineRule="auto"/>
        <w:ind w:left="1756" w:hanging="1756" w:hangingChars="833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担保信用卡信息</w:t>
      </w:r>
      <w:r>
        <w:rPr>
          <w:rFonts w:ascii="Times New Roman" w:hAnsi="Times New Roman"/>
          <w:b/>
        </w:rPr>
        <w:t xml:space="preserve">  Credit Card Information for Guaranteed reservation</w:t>
      </w:r>
      <w:r>
        <w:rPr>
          <w:rFonts w:hint="eastAsia" w:ascii="Times New Roman" w:hAnsi="Times New Roman"/>
          <w:b/>
        </w:rPr>
        <w:t>：</w:t>
      </w:r>
    </w:p>
    <w:p>
      <w:pPr>
        <w:spacing w:line="360" w:lineRule="auto"/>
        <w:ind w:left="1726" w:leftChars="822"/>
        <w:rPr>
          <w:rFonts w:ascii="Times New Roman" w:hAnsi="Times New Roman"/>
          <w:b/>
          <w:u w:val="single"/>
        </w:rPr>
      </w:pPr>
      <w:r>
        <w:rPr>
          <w:rFonts w:hint="eastAsia" w:ascii="Times New Roman" w:hAnsi="Times New Roman"/>
          <w:b/>
        </w:rPr>
        <w:t>卡号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b/>
        </w:rPr>
        <w:t xml:space="preserve">Credit Card Number: </w:t>
      </w:r>
      <w:r>
        <w:rPr>
          <w:rFonts w:ascii="Times New Roman" w:hAnsi="Times New Roman"/>
          <w:b/>
          <w:u w:val="single"/>
        </w:rPr>
        <w:t xml:space="preserve">              </w:t>
      </w:r>
      <w:r>
        <w:rPr>
          <w:rFonts w:hint="eastAsia" w:ascii="Times New Roman" w:hAnsi="Times New Roman"/>
          <w:b/>
        </w:rPr>
        <w:t>有效期</w:t>
      </w:r>
      <w:r>
        <w:rPr>
          <w:rFonts w:ascii="Times New Roman" w:hAnsi="Times New Roman"/>
          <w:b/>
        </w:rPr>
        <w:t>/Expiry Date</w:t>
      </w:r>
      <w:r>
        <w:rPr>
          <w:rFonts w:hint="eastAsia" w:ascii="Times New Roman" w:hAnsi="Times New Roman"/>
          <w:b/>
        </w:rPr>
        <w:t>：</w:t>
      </w:r>
      <w:r>
        <w:rPr>
          <w:rFonts w:ascii="Times New Roman" w:hAnsi="Times New Roman"/>
          <w:b/>
          <w:u w:val="single"/>
        </w:rPr>
        <w:t xml:space="preserve">              </w:t>
      </w:r>
    </w:p>
    <w:p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</w:rPr>
        <w:t xml:space="preserve">      </w:t>
      </w:r>
      <w:r>
        <w:rPr>
          <w:rFonts w:hint="eastAsia" w:ascii="Times New Roman" w:hAnsi="Times New Roman"/>
          <w:b/>
        </w:rPr>
        <w:t>卡主姓名</w:t>
      </w:r>
      <w:r>
        <w:rPr>
          <w:rFonts w:ascii="Times New Roman" w:hAnsi="Times New Roman"/>
          <w:b/>
        </w:rPr>
        <w:t>/Card Holder:</w:t>
      </w:r>
      <w:r>
        <w:rPr>
          <w:rFonts w:ascii="Times New Roman" w:hAnsi="Times New Roman"/>
          <w:b/>
          <w:u w:val="single"/>
        </w:rPr>
        <w:t xml:space="preserve">                  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  <w:b/>
        </w:rPr>
        <w:t>担保签字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b/>
        </w:rPr>
        <w:t>Signature</w:t>
      </w:r>
      <w:r>
        <w:rPr>
          <w:rFonts w:hint="eastAsia" w:ascii="Times New Roman" w:hAnsi="Times New Roman"/>
          <w:b/>
        </w:rPr>
        <w:t>：</w:t>
      </w:r>
      <w:r>
        <w:rPr>
          <w:rFonts w:ascii="Times New Roman" w:hAnsi="Times New Roman"/>
          <w:b/>
          <w:u w:val="single"/>
        </w:rPr>
        <w:t xml:space="preserve">                        </w:t>
      </w:r>
    </w:p>
    <w:p>
      <w:pPr>
        <w:rPr>
          <w:rFonts w:ascii="Times New Roman" w:hAnsi="Times New Roman"/>
          <w:b/>
          <w:u w:val="single"/>
        </w:rPr>
      </w:pPr>
      <w:r>
        <w:rPr>
          <w:rFonts w:hint="eastAsia" w:ascii="Times New Roman" w:hAnsi="Times New Roman"/>
          <w:b/>
          <w:u w:val="single"/>
        </w:rPr>
        <w:t>备注信息</w:t>
      </w:r>
      <w:r>
        <w:rPr>
          <w:rFonts w:ascii="Times New Roman" w:hAnsi="Times New Roman"/>
          <w:b/>
          <w:u w:val="single"/>
        </w:rPr>
        <w:t xml:space="preserve"> Notes</w:t>
      </w:r>
      <w:r>
        <w:rPr>
          <w:rFonts w:hint="eastAsia" w:ascii="Times New Roman" w:hAnsi="Times New Roman"/>
          <w:b/>
          <w:u w:val="single"/>
        </w:rPr>
        <w:t>：</w:t>
      </w:r>
      <w:r>
        <w:rPr>
          <w:rFonts w:ascii="Times New Roman" w:hAnsi="Times New Roman"/>
          <w:b/>
          <w:u w:val="single"/>
        </w:rPr>
        <w:t xml:space="preserve">                                                                                </w:t>
      </w:r>
    </w:p>
    <w:p>
      <w:pPr>
        <w:rPr>
          <w:rFonts w:ascii="Times New Roman" w:hAnsi="Times New Roman"/>
          <w:b/>
          <w:u w:val="single"/>
        </w:rPr>
      </w:pPr>
    </w:p>
    <w:p>
      <w:pPr>
        <w:numPr>
          <w:ilvl w:val="0"/>
          <w:numId w:val="2"/>
        </w:numPr>
        <w:tabs>
          <w:tab w:val="left" w:pos="426"/>
        </w:tabs>
        <w:rPr>
          <w:rFonts w:ascii="Times New Roman" w:hAnsi="Times New Roman"/>
        </w:rPr>
      </w:pPr>
      <w:r>
        <w:rPr>
          <w:rFonts w:hint="eastAsia" w:ascii="Times New Roman" w:hAnsi="Times New Roman"/>
        </w:rPr>
        <w:t>酒店入住时间为当日</w:t>
      </w:r>
      <w:r>
        <w:rPr>
          <w:rFonts w:ascii="Times New Roman" w:hAnsi="Times New Roman"/>
        </w:rPr>
        <w:t>13</w:t>
      </w:r>
      <w:r>
        <w:rPr>
          <w:rFonts w:hint="eastAsia" w:ascii="Times New Roman" w:hAnsi="Times New Roman"/>
        </w:rPr>
        <w:t>点以后，结账时间为中午</w:t>
      </w:r>
      <w:r>
        <w:rPr>
          <w:rFonts w:ascii="Times New Roman" w:hAnsi="Times New Roman"/>
        </w:rPr>
        <w:t>12</w:t>
      </w:r>
      <w:r>
        <w:rPr>
          <w:rFonts w:hint="eastAsia" w:ascii="Times New Roman" w:hAnsi="Times New Roman"/>
        </w:rPr>
        <w:t>点之前。酒店可视实际情况同意早于规定时间入住及晚于规定时间结账离店，同时由此可能需要支付相应费用。</w:t>
      </w:r>
    </w:p>
    <w:p>
      <w:pPr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</w:rPr>
        <w:t>请在预订房间当日内，将首晚房费支付到下面的酒店账号，并留言注明“非公超声会议”。</w:t>
      </w:r>
      <w:r>
        <w:rPr>
          <w:rFonts w:ascii="Times New Roman" w:hAnsi="Times New Roman"/>
        </w:rPr>
        <w:t>2021</w:t>
      </w:r>
      <w:r>
        <w:rPr>
          <w:rFonts w:hint="eastAsia" w:ascii="Times New Roman" w:hAnsi="Times New Roman"/>
        </w:rPr>
        <w:t>年</w:t>
      </w:r>
      <w:r>
        <w:rPr>
          <w:rFonts w:ascii="Times New Roman" w:hAnsi="Times New Roman"/>
        </w:rPr>
        <w:t>10</w:t>
      </w:r>
      <w:r>
        <w:rPr>
          <w:rFonts w:hint="eastAsia" w:ascii="Times New Roman" w:hAnsi="Times New Roman"/>
        </w:rPr>
        <w:t>月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日后酒店将不再接受取消或变更预订，未入住的客人将被收取首晚房费。</w:t>
      </w:r>
    </w:p>
    <w:p>
      <w:pPr>
        <w:tabs>
          <w:tab w:val="left" w:pos="540"/>
        </w:tabs>
        <w:ind w:left="420" w:leftChars="200" w:firstLine="105" w:firstLineChars="50"/>
        <w:rPr>
          <w:rFonts w:ascii="Times New Roman" w:hAnsi="Times New Roman"/>
        </w:rPr>
      </w:pPr>
      <w:r>
        <w:rPr>
          <w:rFonts w:hint="eastAsia" w:ascii="Times New Roman" w:hAnsi="Times New Roman"/>
          <w:b/>
          <w:bCs/>
          <w:szCs w:val="21"/>
        </w:rPr>
        <w:t>公司开户名称</w:t>
      </w:r>
      <w:r>
        <w:rPr>
          <w:rFonts w:ascii="Times New Roman" w:hAnsi="Times New Roman"/>
          <w:b/>
          <w:bCs/>
          <w:szCs w:val="21"/>
        </w:rPr>
        <w:t xml:space="preserve">: 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>北京亮马河大厦有限公司</w:t>
      </w:r>
    </w:p>
    <w:p>
      <w:pPr>
        <w:ind w:firstLine="527" w:firstLineChars="25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b/>
          <w:bCs/>
          <w:szCs w:val="21"/>
        </w:rPr>
        <w:t>地址</w:t>
      </w:r>
      <w:r>
        <w:rPr>
          <w:rFonts w:ascii="Times New Roman" w:hAnsi="Times New Roman"/>
          <w:b/>
          <w:bCs/>
          <w:szCs w:val="21"/>
        </w:rPr>
        <w:t xml:space="preserve">:  </w:t>
      </w:r>
      <w:r>
        <w:rPr>
          <w:rFonts w:ascii="Times New Roman" w:hAnsi="Times New Roman"/>
          <w:szCs w:val="21"/>
        </w:rPr>
        <w:t xml:space="preserve">        </w:t>
      </w:r>
      <w:r>
        <w:rPr>
          <w:rFonts w:hint="eastAsia" w:ascii="Times New Roman" w:hAnsi="Times New Roman"/>
          <w:szCs w:val="21"/>
        </w:rPr>
        <w:t>北京市朝阳区东三环北路</w:t>
      </w:r>
      <w:r>
        <w:rPr>
          <w:rFonts w:ascii="Times New Roman" w:hAnsi="Times New Roman"/>
          <w:szCs w:val="21"/>
        </w:rPr>
        <w:t>8</w:t>
      </w:r>
      <w:r>
        <w:rPr>
          <w:rFonts w:hint="eastAsia" w:ascii="Times New Roman" w:hAnsi="Times New Roman"/>
          <w:szCs w:val="21"/>
        </w:rPr>
        <w:t>号</w:t>
      </w:r>
      <w:r>
        <w:rPr>
          <w:rFonts w:ascii="Times New Roman" w:hAnsi="Times New Roman"/>
          <w:szCs w:val="21"/>
        </w:rPr>
        <w:t>100004</w:t>
      </w:r>
    </w:p>
    <w:p>
      <w:pPr>
        <w:ind w:firstLine="527" w:firstLineChars="25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b/>
          <w:bCs/>
          <w:szCs w:val="21"/>
        </w:rPr>
        <w:t>开户行</w:t>
      </w:r>
      <w:r>
        <w:rPr>
          <w:rFonts w:ascii="Times New Roman" w:hAnsi="Times New Roman"/>
          <w:szCs w:val="21"/>
        </w:rPr>
        <w:t xml:space="preserve">:        </w:t>
      </w:r>
      <w:r>
        <w:rPr>
          <w:rFonts w:hint="eastAsia" w:ascii="Times New Roman" w:hAnsi="Times New Roman"/>
          <w:szCs w:val="21"/>
        </w:rPr>
        <w:t>中国银行北京亮马河大厦支行</w:t>
      </w:r>
    </w:p>
    <w:p>
      <w:pPr>
        <w:tabs>
          <w:tab w:val="left" w:pos="540"/>
        </w:tabs>
        <w:ind w:left="420" w:leftChars="200" w:firstLine="105" w:firstLineChars="50"/>
        <w:rPr>
          <w:rFonts w:ascii="Times New Roman" w:hAnsi="Times New Roman"/>
        </w:rPr>
      </w:pPr>
      <w:r>
        <w:rPr>
          <w:rFonts w:hint="eastAsia" w:ascii="Times New Roman" w:hAnsi="Times New Roman"/>
          <w:b/>
          <w:bCs/>
          <w:szCs w:val="21"/>
        </w:rPr>
        <w:t>账号</w:t>
      </w:r>
      <w:r>
        <w:rPr>
          <w:rFonts w:ascii="Times New Roman" w:hAnsi="Times New Roman"/>
          <w:b/>
          <w:bCs/>
          <w:szCs w:val="21"/>
        </w:rPr>
        <w:t xml:space="preserve">: </w:t>
      </w:r>
      <w:r>
        <w:rPr>
          <w:rFonts w:ascii="Times New Roman" w:hAnsi="Times New Roman"/>
          <w:szCs w:val="21"/>
        </w:rPr>
        <w:t xml:space="preserve">         329856013301 </w:t>
      </w:r>
    </w:p>
    <w:p>
      <w:pPr>
        <w:numPr>
          <w:ilvl w:val="0"/>
          <w:numId w:val="2"/>
        </w:numPr>
        <w:tabs>
          <w:tab w:val="left" w:pos="426"/>
        </w:tabs>
        <w:rPr>
          <w:rFonts w:ascii="Times New Roman" w:hAnsi="Times New Roman"/>
        </w:rPr>
      </w:pPr>
      <w:r>
        <w:rPr>
          <w:rFonts w:hint="eastAsia" w:ascii="Times New Roman" w:hAnsi="Times New Roman"/>
        </w:rPr>
        <w:t>入住当日</w:t>
      </w:r>
      <w:r>
        <w:rPr>
          <w:rFonts w:ascii="Times New Roman" w:hAnsi="Times New Roman"/>
        </w:rPr>
        <w:t>18</w:t>
      </w:r>
      <w:r>
        <w:rPr>
          <w:rFonts w:hint="eastAsia" w:ascii="Times New Roman" w:hAnsi="Times New Roman"/>
        </w:rPr>
        <w:t>点后到店须做担保预订。担保预订可以不晚于预订入住日期前</w:t>
      </w:r>
      <w:r>
        <w:rPr>
          <w:rFonts w:ascii="Times New Roman" w:hAnsi="Times New Roman"/>
        </w:rPr>
        <w:t>24</w:t>
      </w:r>
      <w:r>
        <w:rPr>
          <w:rFonts w:hint="eastAsia" w:ascii="Times New Roman" w:hAnsi="Times New Roman"/>
        </w:rPr>
        <w:t>小时免费取消或变更，否则酒店将全价收取入住首晚费用。</w:t>
      </w:r>
    </w:p>
    <w:p>
      <w:pPr>
        <w:numPr>
          <w:ilvl w:val="0"/>
          <w:numId w:val="2"/>
        </w:numPr>
        <w:tabs>
          <w:tab w:val="left" w:pos="540"/>
        </w:tabs>
        <w:rPr>
          <w:rFonts w:ascii="Times New Roman" w:hAnsi="Times New Roman"/>
        </w:rPr>
      </w:pPr>
      <w:r>
        <w:rPr>
          <w:rFonts w:hint="eastAsia" w:ascii="Times New Roman" w:hAnsi="Times New Roman"/>
          <w:b/>
        </w:rPr>
        <w:t>房间预定截止日期至：</w:t>
      </w:r>
      <w:r>
        <w:rPr>
          <w:rFonts w:ascii="Times New Roman" w:hAnsi="Times New Roman"/>
          <w:b/>
        </w:rPr>
        <w:t>2021</w:t>
      </w:r>
      <w:r>
        <w:rPr>
          <w:rFonts w:hint="eastAsia" w:ascii="Times New Roman" w:hAnsi="Times New Roman"/>
          <w:b/>
        </w:rPr>
        <w:t>年</w:t>
      </w:r>
      <w:r>
        <w:rPr>
          <w:rFonts w:ascii="Times New Roman" w:hAnsi="Times New Roman"/>
          <w:b/>
        </w:rPr>
        <w:t>10</w:t>
      </w:r>
      <w:r>
        <w:rPr>
          <w:rFonts w:hint="eastAsia" w:ascii="Times New Roman" w:hAnsi="Times New Roman"/>
          <w:b/>
        </w:rPr>
        <w:t>月</w:t>
      </w:r>
      <w:r>
        <w:rPr>
          <w:rFonts w:ascii="Times New Roman" w:hAnsi="Times New Roman"/>
          <w:b/>
        </w:rPr>
        <w:t>1</w:t>
      </w:r>
      <w:r>
        <w:rPr>
          <w:rFonts w:hint="eastAsia" w:ascii="Times New Roman" w:hAnsi="Times New Roman"/>
          <w:b/>
        </w:rPr>
        <w:t>日</w:t>
      </w:r>
      <w:r>
        <w:rPr>
          <w:rFonts w:ascii="Times New Roman" w:hAnsi="Times New Roman"/>
          <w:b/>
        </w:rPr>
        <w:t xml:space="preserve">  </w:t>
      </w:r>
      <w:bookmarkStart w:id="1" w:name="_Hlk73435922"/>
    </w:p>
    <w:p>
      <w:pPr>
        <w:numPr>
          <w:ilvl w:val="0"/>
          <w:numId w:val="2"/>
        </w:numPr>
        <w:tabs>
          <w:tab w:val="left" w:pos="540"/>
        </w:tabs>
        <w:rPr>
          <w:rFonts w:ascii="Times New Roman" w:hAnsi="Times New Roman"/>
        </w:rPr>
      </w:pPr>
      <w:r>
        <w:rPr>
          <w:rFonts w:hint="eastAsia" w:ascii="Times New Roman" w:hAnsi="Times New Roman"/>
          <w:b/>
        </w:rPr>
        <w:t>预订联系方式：</w:t>
      </w:r>
      <w:r>
        <w:rPr>
          <w:rFonts w:ascii="Times New Roman" w:hAnsi="Times New Roman"/>
          <w:b/>
        </w:rPr>
        <w:t>Email:rsvn@beijinglandmark.com   Tel: 010 65906688—5283\5285\5291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line="560" w:lineRule="exact"/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附件</w:t>
      </w:r>
      <w:r>
        <w:rPr>
          <w:rFonts w:ascii="Times New Roman" w:hAnsi="Times New Roman" w:eastAsia="黑体"/>
          <w:bCs/>
          <w:sz w:val="32"/>
          <w:szCs w:val="32"/>
        </w:rPr>
        <w:t>4</w:t>
      </w:r>
      <w:r>
        <w:rPr>
          <w:rFonts w:hint="eastAsia" w:ascii="Times New Roman" w:hAnsi="Times New Roman" w:eastAsia="黑体"/>
          <w:bCs/>
          <w:sz w:val="32"/>
          <w:szCs w:val="32"/>
        </w:rPr>
        <w:t>：</w:t>
      </w:r>
    </w:p>
    <w:p>
      <w:pPr>
        <w:spacing w:line="560" w:lineRule="exact"/>
        <w:jc w:val="center"/>
        <w:rPr>
          <w:sz w:val="22"/>
          <w:szCs w:val="24"/>
        </w:rPr>
      </w:pPr>
      <w:r>
        <w:rPr>
          <w:rFonts w:hint="eastAsia" w:ascii="Times New Roman" w:hAnsi="Times New Roman" w:eastAsiaTheme="majorEastAsia"/>
          <w:b/>
          <w:sz w:val="40"/>
          <w:szCs w:val="40"/>
        </w:rPr>
        <w:t>地理位置及乘车路线</w:t>
      </w:r>
    </w:p>
    <w:p>
      <w:pPr>
        <w:pStyle w:val="7"/>
        <w:spacing w:before="0" w:beforeAutospacing="0" w:after="0" w:afterAutospacing="0" w:line="560" w:lineRule="exact"/>
        <w:ind w:firstLine="643" w:firstLineChars="200"/>
        <w:jc w:val="both"/>
        <w:rPr>
          <w:rFonts w:cs="Times New Roman"/>
          <w:b/>
          <w:bCs/>
          <w:sz w:val="32"/>
          <w:szCs w:val="32"/>
        </w:rPr>
      </w:pPr>
      <w:r>
        <w:rPr>
          <w:rFonts w:hint="eastAsia" w:cs="Times New Roman"/>
          <w:b/>
          <w:bCs/>
          <w:sz w:val="32"/>
          <w:szCs w:val="32"/>
        </w:rPr>
        <w:t>一、地理位置：</w:t>
      </w:r>
    </w:p>
    <w:p>
      <w:pPr>
        <w:pStyle w:val="7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北京亮马河饭店及北京亮马河会议中心地处繁华的燕莎商圈。地理位置优越，交通畅通便利，毗邻第二和第三使馆区，距三里屯、蓝色港湾、国贸等仅几分钟车程。</w:t>
      </w:r>
    </w:p>
    <w:p>
      <w:pPr>
        <w:pStyle w:val="7"/>
        <w:spacing w:before="0" w:beforeAutospacing="0" w:after="0" w:afterAutospacing="0" w:line="560" w:lineRule="exact"/>
        <w:ind w:firstLine="643" w:firstLineChars="200"/>
        <w:jc w:val="both"/>
        <w:rPr>
          <w:rFonts w:cs="Times New Roman"/>
          <w:b/>
          <w:bCs/>
          <w:sz w:val="32"/>
          <w:szCs w:val="32"/>
        </w:rPr>
      </w:pPr>
      <w:r>
        <w:rPr>
          <w:rFonts w:hint="eastAsia" w:cs="Times New Roman"/>
          <w:b/>
          <w:bCs/>
          <w:sz w:val="32"/>
          <w:szCs w:val="32"/>
        </w:rPr>
        <w:t>二、乘车路线：</w:t>
      </w:r>
    </w:p>
    <w:p>
      <w:pPr>
        <w:pStyle w:val="7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（一）地铁：</w:t>
      </w:r>
      <w:r>
        <w:rPr>
          <w:rFonts w:hint="eastAsia" w:ascii="Times New Roman" w:hAnsi="Times New Roman" w:eastAsia="仿宋" w:cs="Times New Roman"/>
          <w:sz w:val="32"/>
          <w:szCs w:val="32"/>
        </w:rPr>
        <w:t>从首都国际机场、北京大兴国际机场、北京站、北京西站、北京南站均可乘坐地铁（或机场专线），换成地铁</w:t>
      </w:r>
      <w:r>
        <w:rPr>
          <w:rFonts w:ascii="Times New Roman" w:hAnsi="Times New Roman" w:eastAsia="仿宋" w:cs="Times New Roman"/>
          <w:sz w:val="32"/>
          <w:szCs w:val="32"/>
        </w:rPr>
        <w:t>10</w:t>
      </w:r>
      <w:r>
        <w:rPr>
          <w:rFonts w:hint="eastAsia" w:ascii="Times New Roman" w:hAnsi="Times New Roman" w:eastAsia="仿宋" w:cs="Times New Roman"/>
          <w:sz w:val="32"/>
          <w:szCs w:val="32"/>
        </w:rPr>
        <w:t>号线，在亮马桥站</w:t>
      </w:r>
      <w:r>
        <w:rPr>
          <w:rFonts w:ascii="Times New Roman" w:hAnsi="Times New Roman" w:eastAsia="仿宋" w:cs="Times New Roman"/>
          <w:sz w:val="32"/>
          <w:szCs w:val="32"/>
        </w:rPr>
        <w:t>C</w:t>
      </w:r>
      <w:r>
        <w:rPr>
          <w:rFonts w:hint="eastAsia" w:ascii="Times New Roman" w:hAnsi="Times New Roman" w:eastAsia="仿宋" w:cs="Times New Roman"/>
          <w:sz w:val="32"/>
          <w:szCs w:val="32"/>
        </w:rPr>
        <w:t>口出站，步行约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分钟到达。</w:t>
      </w:r>
    </w:p>
    <w:p>
      <w:pPr>
        <w:pStyle w:val="7"/>
        <w:spacing w:before="0" w:beforeAutospacing="0" w:after="0" w:afterAutospacing="0" w:line="560" w:lineRule="exact"/>
        <w:ind w:firstLine="640" w:firstLineChars="200"/>
        <w:jc w:val="both"/>
      </w:pPr>
      <w:r>
        <w:rPr>
          <w:rFonts w:ascii="楷体" w:hAnsi="楷体" w:eastAsia="楷体"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891540</wp:posOffset>
            </wp:positionV>
            <wp:extent cx="4200525" cy="3333750"/>
            <wp:effectExtent l="0" t="0" r="9525" b="0"/>
            <wp:wrapTopAndBottom/>
            <wp:docPr id="2" name="图片 2" descr="C:\Users\CYY\AppData\Local\Temp\WeChat Files\291740658ee14ae11eaba293bf28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CYY\AppData\Local\Temp\WeChat Files\291740658ee14ae11eaba293bf287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1242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sz w:val="32"/>
          <w:szCs w:val="32"/>
        </w:rPr>
        <w:t>（二）机场大巴：</w:t>
      </w:r>
      <w:r>
        <w:rPr>
          <w:rFonts w:hint="eastAsia" w:ascii="Times New Roman" w:hAnsi="Times New Roman" w:eastAsia="仿宋" w:cs="Times New Roman"/>
          <w:sz w:val="32"/>
          <w:szCs w:val="32"/>
        </w:rPr>
        <w:t>在首都机场乘坐机场大巴方庄线，在亮马桥站下车即可到达，全程约</w:t>
      </w:r>
      <w:r>
        <w:rPr>
          <w:rFonts w:ascii="Times New Roman" w:hAnsi="Times New Roman" w:eastAsia="仿宋" w:cs="Times New Roman"/>
          <w:sz w:val="32"/>
          <w:szCs w:val="32"/>
        </w:rPr>
        <w:t>40</w:t>
      </w:r>
      <w:r>
        <w:rPr>
          <w:rFonts w:hint="eastAsia" w:ascii="Times New Roman" w:hAnsi="Times New Roman" w:eastAsia="仿宋" w:cs="Times New Roman"/>
          <w:sz w:val="32"/>
          <w:szCs w:val="32"/>
        </w:rPr>
        <w:t>分钟，费用约</w:t>
      </w:r>
      <w:r>
        <w:rPr>
          <w:rFonts w:ascii="Times New Roman" w:hAnsi="Times New Roman" w:eastAsia="仿宋" w:cs="Times New Roman"/>
          <w:sz w:val="32"/>
          <w:szCs w:val="32"/>
        </w:rPr>
        <w:t>25</w:t>
      </w:r>
      <w:r>
        <w:rPr>
          <w:rFonts w:hint="eastAsia" w:ascii="Times New Roman" w:hAnsi="Times New Roman" w:eastAsia="仿宋" w:cs="Times New Roman"/>
          <w:sz w:val="32"/>
          <w:szCs w:val="32"/>
        </w:rPr>
        <w:t>元。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宋体"/>
        <w:sz w:val="30"/>
        <w:szCs w:val="30"/>
      </w:rPr>
    </w:pP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 PAGE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- 11 -</w:t>
    </w:r>
    <w:r>
      <w:rPr>
        <w:rStyle w:val="12"/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sz w:val="21"/>
        <w:szCs w:val="22"/>
      </w:rPr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- 2 -</w:t>
    </w:r>
    <w:r>
      <w:rPr>
        <w:rStyle w:val="12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21639"/>
    <w:multiLevelType w:val="multilevel"/>
    <w:tmpl w:val="08821639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C4B79AE"/>
    <w:multiLevelType w:val="multilevel"/>
    <w:tmpl w:val="2C4B79AE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bullet"/>
      <w:lvlText w:val="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sz w:val="16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0A"/>
    <w:rsid w:val="00164D70"/>
    <w:rsid w:val="001F655B"/>
    <w:rsid w:val="004A4F48"/>
    <w:rsid w:val="007173BC"/>
    <w:rsid w:val="007B1CFC"/>
    <w:rsid w:val="0099573A"/>
    <w:rsid w:val="00A0634A"/>
    <w:rsid w:val="00A81C29"/>
    <w:rsid w:val="00B621B2"/>
    <w:rsid w:val="00C9031A"/>
    <w:rsid w:val="00D26338"/>
    <w:rsid w:val="00DB69A3"/>
    <w:rsid w:val="00E9770A"/>
    <w:rsid w:val="1FE1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jc w:val="left"/>
      <w:outlineLvl w:val="0"/>
    </w:pPr>
    <w:rPr>
      <w:rFonts w:ascii="宋体" w:hAnsi="宋体" w:cs="宋体"/>
      <w:b/>
      <w:bCs/>
      <w:kern w:val="36"/>
      <w:sz w:val="18"/>
      <w:szCs w:val="1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unhideWhenUsed/>
    <w:qFormat/>
    <w:uiPriority w:val="99"/>
    <w:pPr>
      <w:jc w:val="left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9"/>
    <w:unhideWhenUsed/>
    <w:qFormat/>
    <w:uiPriority w:val="99"/>
    <w:rPr>
      <w:b/>
      <w:bCs/>
    </w:r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page number"/>
    <w:semiHidden/>
    <w:qFormat/>
    <w:uiPriority w:val="99"/>
    <w:rPr>
      <w:rFonts w:cs="Times New Roman"/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5">
    <w:name w:val="页脚 字符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批注框文本 字符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眉 字符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批注文字 字符"/>
    <w:basedOn w:val="10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9">
    <w:name w:val="批注主题 字符"/>
    <w:basedOn w:val="18"/>
    <w:link w:val="8"/>
    <w:semiHidden/>
    <w:qFormat/>
    <w:uiPriority w:val="99"/>
    <w:rPr>
      <w:rFonts w:ascii="Calibri" w:hAnsi="Calibri" w:eastAsia="宋体" w:cs="Times New Roman"/>
      <w:b/>
      <w:bCs/>
    </w:rPr>
  </w:style>
  <w:style w:type="paragraph" w:customStyle="1" w:styleId="20">
    <w:name w:val="列表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21">
    <w:name w:val="标题 1 字符"/>
    <w:basedOn w:val="10"/>
    <w:link w:val="2"/>
    <w:qFormat/>
    <w:uiPriority w:val="9"/>
    <w:rPr>
      <w:rFonts w:ascii="宋体" w:hAnsi="宋体" w:eastAsia="宋体" w:cs="宋体"/>
      <w:b/>
      <w:bCs/>
      <w:kern w:val="36"/>
      <w:sz w:val="18"/>
      <w:szCs w:val="18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未处理的提及1"/>
    <w:basedOn w:val="10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967</Words>
  <Characters>5515</Characters>
  <Lines>45</Lines>
  <Paragraphs>12</Paragraphs>
  <TotalTime>3</TotalTime>
  <ScaleCrop>false</ScaleCrop>
  <LinksUpToDate>false</LinksUpToDate>
  <CharactersWithSpaces>6470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2021-06-07T14:45:00Z</dcterms:created>
  <dc:creator>CYY</dc:creator>
  <cp:lastModifiedBy>豆纸</cp:lastModifiedBy>
  <cp:lastPrinted>2021-06-07T15:49:00Z</cp:lastPrinted>
  <dcterms:modified xsi:type="dcterms:W3CDTF">2021-06-11T11:21:16Z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9C4B89DE1595418A84627F4891C8849C</vt:lpwstr>
  </property>
  <property fmtid="{D5CDD505-2E9C-101B-9397-08002B2CF9AE}" pid="3" name="KSOProductBuildVer">
    <vt:lpwstr>2052-11.1.0.10495</vt:lpwstr>
  </property>
</Properties>
</file>