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default" w:ascii="宋体" w:hAnsi="宋体" w:eastAsia="宋体" w:cs="宋体"/>
          <w:b/>
          <w:bCs/>
          <w:color w:val="000000"/>
          <w:sz w:val="36"/>
          <w:szCs w:val="36"/>
        </w:rPr>
      </w:pPr>
      <w:bookmarkStart w:id="1" w:name="_GoBack"/>
      <w:bookmarkEnd w:id="1"/>
      <w:bookmarkStart w:id="0" w:name="OLE_LINK1"/>
      <w:r>
        <w:rPr>
          <w:rFonts w:hint="default" w:ascii="宋体" w:hAnsi="宋体" w:eastAsia="宋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-586105</wp:posOffset>
                </wp:positionV>
                <wp:extent cx="1419225" cy="5810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7235" y="488950"/>
                          <a:ext cx="14192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z w:val="36"/>
                                <w:szCs w:val="36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35pt;margin-top:-46.15pt;height:45.75pt;width:111.75pt;z-index:251658240;mso-width-relative:page;mso-height-relative:page;" filled="f" stroked="f" coordsize="21600,21600" o:gfxdata="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5AOvn2gAAAAkBAAAPAAAAAAAAAAEAIAAAACIAAABkcnMvZG93bnJldi54bWxQSwECFAAU&#10;AAAACACHTuJA5LOHaygCAAAi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6"/>
                          <w:szCs w:val="36"/>
                        </w:rPr>
                      </w:pPr>
                      <w:r>
                        <w:rPr>
                          <w:rFonts w:ascii="黑体" w:hAnsi="黑体" w:eastAsia="黑体" w:cs="黑体"/>
                          <w:sz w:val="36"/>
                          <w:szCs w:val="36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b/>
          <w:bCs/>
          <w:color w:val="000000"/>
          <w:sz w:val="36"/>
          <w:szCs w:val="36"/>
        </w:rPr>
        <w:t>中国非公立医疗机构协会放射专业委员会</w:t>
      </w:r>
    </w:p>
    <w:p>
      <w:pPr>
        <w:spacing w:line="560" w:lineRule="exact"/>
        <w:jc w:val="center"/>
        <w:rPr>
          <w:rFonts w:hint="default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sz w:val="36"/>
          <w:szCs w:val="36"/>
        </w:rPr>
        <w:t>委员候选人所在机构信息登记表</w:t>
      </w:r>
    </w:p>
    <w:tbl>
      <w:tblPr>
        <w:tblStyle w:val="12"/>
        <w:tblpPr w:leftFromText="180" w:rightFromText="180" w:vertAnchor="text" w:horzAnchor="margin" w:tblpXSpec="center" w:tblpY="52"/>
        <w:tblW w:w="10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835"/>
        <w:gridCol w:w="1485"/>
        <w:gridCol w:w="175"/>
        <w:gridCol w:w="248"/>
        <w:gridCol w:w="1449"/>
        <w:gridCol w:w="1548"/>
        <w:gridCol w:w="87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9072" w:type="dxa"/>
            <w:gridSpan w:val="8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机构地址</w:t>
            </w:r>
          </w:p>
        </w:tc>
        <w:tc>
          <w:tcPr>
            <w:tcW w:w="5192" w:type="dxa"/>
            <w:gridSpan w:val="5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45" w:type="dxa"/>
            <w:tcBorders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3743" w:type="dxa"/>
            <w:gridSpan w:val="4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880" w:type="dxa"/>
            <w:gridSpan w:val="3"/>
            <w:tcBorders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机构性质</w:t>
            </w:r>
          </w:p>
        </w:tc>
        <w:tc>
          <w:tcPr>
            <w:tcW w:w="9072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华文中宋"/>
                <w:color w:val="000000"/>
                <w:sz w:val="28"/>
                <w:szCs w:val="28"/>
              </w:rPr>
              <w:t>□公立</w:t>
            </w:r>
            <w:r>
              <w:rPr>
                <w:rFonts w:hint="default" w:ascii="宋体" w:hAnsi="宋体" w:eastAsia="宋体" w:cs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华文中宋"/>
                <w:color w:val="000000"/>
                <w:sz w:val="28"/>
                <w:szCs w:val="28"/>
              </w:rPr>
              <w:t>□非公立：□民营□外资□中外合资□混合制□上市公司□国有公司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机构规模</w:t>
            </w:r>
          </w:p>
        </w:tc>
        <w:tc>
          <w:tcPr>
            <w:tcW w:w="9072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华文中宋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华文中宋"/>
                <w:color w:val="000000"/>
                <w:sz w:val="28"/>
                <w:szCs w:val="28"/>
              </w:rPr>
              <w:t>级别（如有）：</w:t>
            </w:r>
            <w:r>
              <w:rPr>
                <w:rFonts w:hint="default" w:ascii="宋体" w:hAnsi="宋体" w:eastAsia="宋体" w:cs="华文中宋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宋体" w:hAnsi="宋体" w:eastAsia="宋体" w:cs="华文中宋"/>
                <w:color w:val="000000"/>
                <w:sz w:val="28"/>
                <w:szCs w:val="28"/>
              </w:rPr>
              <w:t>床位数（如有）：</w:t>
            </w:r>
            <w:r>
              <w:rPr>
                <w:rFonts w:hint="default" w:ascii="宋体" w:hAnsi="宋体" w:eastAsia="宋体" w:cs="华文中宋"/>
                <w:color w:val="000000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机构类型</w:t>
            </w:r>
          </w:p>
        </w:tc>
        <w:tc>
          <w:tcPr>
            <w:tcW w:w="9072" w:type="dxa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华文中宋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华文中宋"/>
                <w:color w:val="000000"/>
                <w:sz w:val="28"/>
                <w:szCs w:val="28"/>
              </w:rPr>
              <w:t>□企业</w:t>
            </w:r>
            <w:r>
              <w:rPr>
                <w:rFonts w:hint="default" w:ascii="宋体" w:hAnsi="宋体" w:eastAsia="宋体" w:cs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华文中宋"/>
                <w:color w:val="000000"/>
                <w:sz w:val="28"/>
                <w:szCs w:val="28"/>
              </w:rPr>
              <w:t>□医疗机构：□综合医院</w:t>
            </w:r>
            <w:r>
              <w:rPr>
                <w:rFonts w:hint="default" w:ascii="宋体" w:hAnsi="宋体" w:eastAsia="宋体" w:cs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华文中宋"/>
                <w:color w:val="000000"/>
                <w:sz w:val="28"/>
                <w:szCs w:val="28"/>
              </w:rPr>
              <w:t>□专科医院</w:t>
            </w:r>
            <w:r>
              <w:rPr>
                <w:rFonts w:hint="default" w:ascii="宋体" w:hAnsi="宋体" w:eastAsia="宋体" w:cs="华文中宋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华文中宋"/>
                <w:sz w:val="28"/>
                <w:szCs w:val="28"/>
              </w:rPr>
              <w:t>□</w:t>
            </w:r>
            <w:r>
              <w:rPr>
                <w:rFonts w:ascii="宋体" w:hAnsi="宋体" w:eastAsia="宋体" w:cstheme="majorEastAsia"/>
                <w:sz w:val="28"/>
                <w:szCs w:val="28"/>
              </w:rPr>
              <w:t>健康管理机构</w:t>
            </w:r>
            <w:r>
              <w:rPr>
                <w:rFonts w:hint="default" w:ascii="宋体" w:hAnsi="宋体" w:eastAsia="宋体" w:cs="华文中宋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华文中宋"/>
                <w:sz w:val="28"/>
                <w:szCs w:val="28"/>
              </w:rPr>
              <w:t>□</w:t>
            </w:r>
            <w:r>
              <w:rPr>
                <w:rFonts w:ascii="宋体" w:hAnsi="宋体" w:eastAsia="宋体" w:cstheme="majorEastAsia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8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32" w:type="dxa"/>
            <w:gridSpan w:val="2"/>
            <w:tcBorders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5" w:type="dxa"/>
            <w:tcBorders>
              <w:lef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32" w:type="dxa"/>
            <w:gridSpan w:val="2"/>
            <w:tcBorders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10467" w:type="dxa"/>
            <w:gridSpan w:val="9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60" w:lineRule="exact"/>
              <w:jc w:val="both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机构简介：（可另附页）</w:t>
            </w:r>
          </w:p>
          <w:p>
            <w:pPr>
              <w:spacing w:line="560" w:lineRule="exact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tcBorders>
              <w:lef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机构推荐意见</w:t>
            </w:r>
          </w:p>
        </w:tc>
        <w:tc>
          <w:tcPr>
            <w:tcW w:w="5577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</w:trPr>
        <w:tc>
          <w:tcPr>
            <w:tcW w:w="4890" w:type="dxa"/>
            <w:gridSpan w:val="4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（印章）</w:t>
            </w:r>
          </w:p>
          <w:p>
            <w:pPr>
              <w:spacing w:line="560" w:lineRule="exact"/>
              <w:jc w:val="right"/>
              <w:rPr>
                <w:rFonts w:hint="default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577" w:type="dxa"/>
            <w:gridSpan w:val="5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（印章）</w:t>
            </w:r>
          </w:p>
          <w:p>
            <w:pPr>
              <w:spacing w:line="560" w:lineRule="exact"/>
              <w:jc w:val="right"/>
              <w:rPr>
                <w:rFonts w:hint="default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after="156" w:afterLines="50" w:line="560" w:lineRule="exact"/>
        <w:ind w:right="-99" w:rightChars="-45"/>
        <w:jc w:val="center"/>
        <w:rPr>
          <w:rFonts w:hint="default" w:ascii="宋体" w:hAnsi="宋体" w:eastAsia="宋体"/>
          <w:b/>
          <w:bCs/>
          <w:color w:val="000000"/>
          <w:sz w:val="40"/>
          <w:szCs w:val="40"/>
        </w:rPr>
      </w:pPr>
      <w:r>
        <w:rPr>
          <w:rFonts w:ascii="宋体" w:hAnsi="宋体" w:eastAsia="宋体"/>
          <w:b/>
          <w:bCs/>
          <w:color w:val="000000"/>
          <w:sz w:val="40"/>
          <w:szCs w:val="40"/>
        </w:rPr>
        <w:t>机构推荐代表信息登记表</w:t>
      </w:r>
    </w:p>
    <w:tbl>
      <w:tblPr>
        <w:tblStyle w:val="12"/>
        <w:tblW w:w="97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Cs/>
                <w:color w:val="000000"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Cs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华文中宋"/>
                <w:sz w:val="28"/>
                <w:szCs w:val="28"/>
              </w:rPr>
              <w:t>□执业注册机构</w:t>
            </w:r>
            <w:r>
              <w:rPr>
                <w:rFonts w:hint="default" w:ascii="宋体" w:hAnsi="宋体" w:eastAsia="宋体" w:cs="华文中宋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华文中宋"/>
                <w:sz w:val="28"/>
                <w:szCs w:val="28"/>
              </w:rPr>
              <w:t>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color="auto" w:sz="6" w:space="0"/>
            </w:tcBorders>
          </w:tcPr>
          <w:p>
            <w:pPr>
              <w:spacing w:line="560" w:lineRule="exact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  <w:jc w:val="center"/>
        </w:trPr>
        <w:tc>
          <w:tcPr>
            <w:tcW w:w="9792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本人主要简历、</w:t>
            </w:r>
            <w:r>
              <w:rPr>
                <w:rFonts w:ascii="宋体" w:hAnsi="宋体" w:eastAsia="宋体"/>
                <w:b/>
                <w:color w:val="000000"/>
                <w:sz w:val="28"/>
                <w:szCs w:val="28"/>
              </w:rPr>
              <w:t>专业背景及主要业绩</w:t>
            </w: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（可另附页）</w:t>
            </w:r>
          </w:p>
          <w:p>
            <w:pPr>
              <w:spacing w:line="560" w:lineRule="exact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宋体" w:hAnsi="宋体" w:eastAsia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Cs/>
                <w:color w:val="000000"/>
                <w:w w:val="8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60" w:lineRule="exact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hint="default" w:ascii="宋体" w:hAnsi="宋体" w:eastAsia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819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60" w:lineRule="exact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（印章）</w:t>
            </w:r>
          </w:p>
          <w:p>
            <w:pPr>
              <w:spacing w:after="156" w:afterLines="50" w:line="560" w:lineRule="exact"/>
              <w:jc w:val="right"/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after="156" w:afterLines="50" w:line="560" w:lineRule="exact"/>
              <w:jc w:val="right"/>
              <w:rPr>
                <w:rFonts w:hint="default"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宋体" w:hAnsi="宋体" w:eastAsia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bookmarkEnd w:id="0"/>
    </w:tbl>
    <w:p>
      <w:pPr>
        <w:pStyle w:val="4"/>
        <w:kinsoku w:val="0"/>
        <w:overflowPunct w:val="0"/>
        <w:spacing w:line="560" w:lineRule="exact"/>
        <w:rPr>
          <w:rFonts w:hAnsi="华文仿宋"/>
          <w:b/>
          <w:szCs w:val="32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-2104552446"/>
    </w:sdtPr>
    <w:sdtEndPr>
      <w:rPr>
        <w:rStyle w:val="10"/>
        <w:rFonts w:ascii="Times New Roman"/>
        <w:sz w:val="24"/>
        <w:szCs w:val="24"/>
      </w:rPr>
    </w:sdtEndPr>
    <w:sdtContent>
      <w:p>
        <w:pPr>
          <w:pStyle w:val="6"/>
          <w:framePr w:wrap="around" w:vAnchor="text" w:hAnchor="margin" w:xAlign="center" w:y="1"/>
          <w:rPr>
            <w:rStyle w:val="10"/>
            <w:rFonts w:hint="default" w:ascii="Times New Roman"/>
            <w:sz w:val="24"/>
            <w:szCs w:val="24"/>
          </w:rPr>
        </w:pPr>
        <w:r>
          <w:rPr>
            <w:rStyle w:val="10"/>
            <w:rFonts w:ascii="Times New Roman"/>
            <w:sz w:val="24"/>
            <w:szCs w:val="24"/>
          </w:rPr>
          <w:fldChar w:fldCharType="begin"/>
        </w:r>
        <w:r>
          <w:rPr>
            <w:rStyle w:val="10"/>
            <w:rFonts w:ascii="Times New Roman"/>
            <w:sz w:val="24"/>
            <w:szCs w:val="24"/>
          </w:rPr>
          <w:instrText xml:space="preserve"> PAGE </w:instrText>
        </w:r>
        <w:r>
          <w:rPr>
            <w:rStyle w:val="10"/>
            <w:rFonts w:ascii="Times New Roman"/>
            <w:sz w:val="24"/>
            <w:szCs w:val="24"/>
          </w:rPr>
          <w:fldChar w:fldCharType="separate"/>
        </w:r>
        <w:r>
          <w:rPr>
            <w:rStyle w:val="10"/>
            <w:rFonts w:ascii="Times New Roman"/>
            <w:sz w:val="24"/>
            <w:szCs w:val="24"/>
          </w:rPr>
          <w:t>- 2 -</w:t>
        </w:r>
        <w:r>
          <w:rPr>
            <w:rStyle w:val="10"/>
            <w:rFonts w:ascii="Times New Roman"/>
            <w:sz w:val="24"/>
            <w:szCs w:val="24"/>
          </w:rPr>
          <w:fldChar w:fldCharType="end"/>
        </w:r>
      </w:p>
    </w:sdtContent>
  </w:sdt>
  <w:p>
    <w:pPr>
      <w:pStyle w:val="6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2051420025"/>
    </w:sdtPr>
    <w:sdtEndPr>
      <w:rPr>
        <w:rStyle w:val="10"/>
      </w:rPr>
    </w:sdtEndPr>
    <w:sdtContent>
      <w:p>
        <w:pPr>
          <w:pStyle w:val="6"/>
          <w:framePr w:wrap="around" w:vAnchor="text" w:hAnchor="margin" w:xAlign="center" w:y="1"/>
          <w:rPr>
            <w:rStyle w:val="10"/>
            <w:rFonts w:hint="default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end"/>
        </w:r>
      </w:p>
    </w:sdtContent>
  </w:sdt>
  <w:p>
    <w:pPr>
      <w:pStyle w:val="6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/>
      </w:rPr>
    </w:pPr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/>
      </w:rPr>
    </w:pP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1"/>
  <w:bordersDoNotSurroundFooter w:val="1"/>
  <w:documentProtection w:enforcement="0"/>
  <w:defaultTabStop w:val="720"/>
  <w:drawingGridHorizontalSpacing w:val="120"/>
  <w:drawingGridVerticalSpacing w:val="12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doNotValidateAgainstSchema/>
  <w:doNotDemarcateInvalidXml/>
  <w:compat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9A1"/>
    <w:rsid w:val="000126EC"/>
    <w:rsid w:val="000278C2"/>
    <w:rsid w:val="0003191E"/>
    <w:rsid w:val="000460D9"/>
    <w:rsid w:val="000533BA"/>
    <w:rsid w:val="00053C0E"/>
    <w:rsid w:val="000636B1"/>
    <w:rsid w:val="00077EAC"/>
    <w:rsid w:val="0008317B"/>
    <w:rsid w:val="00083EBB"/>
    <w:rsid w:val="000B3839"/>
    <w:rsid w:val="000D0E45"/>
    <w:rsid w:val="000D4208"/>
    <w:rsid w:val="000D4619"/>
    <w:rsid w:val="000D6679"/>
    <w:rsid w:val="000F25D0"/>
    <w:rsid w:val="001017A3"/>
    <w:rsid w:val="00112217"/>
    <w:rsid w:val="0012797B"/>
    <w:rsid w:val="001337D7"/>
    <w:rsid w:val="00135FBE"/>
    <w:rsid w:val="00146C2C"/>
    <w:rsid w:val="0014753F"/>
    <w:rsid w:val="001668EA"/>
    <w:rsid w:val="00172A27"/>
    <w:rsid w:val="00187109"/>
    <w:rsid w:val="00196961"/>
    <w:rsid w:val="001B5B37"/>
    <w:rsid w:val="001C0D98"/>
    <w:rsid w:val="001C25AD"/>
    <w:rsid w:val="001D6C36"/>
    <w:rsid w:val="00203BAE"/>
    <w:rsid w:val="0020565E"/>
    <w:rsid w:val="00216AA1"/>
    <w:rsid w:val="00216B39"/>
    <w:rsid w:val="00220CAA"/>
    <w:rsid w:val="002231C0"/>
    <w:rsid w:val="002312F7"/>
    <w:rsid w:val="00233011"/>
    <w:rsid w:val="0023638C"/>
    <w:rsid w:val="00243198"/>
    <w:rsid w:val="002A5C1D"/>
    <w:rsid w:val="002A7DE6"/>
    <w:rsid w:val="002C6890"/>
    <w:rsid w:val="002F2B94"/>
    <w:rsid w:val="002F5067"/>
    <w:rsid w:val="00304CCA"/>
    <w:rsid w:val="00311781"/>
    <w:rsid w:val="00332825"/>
    <w:rsid w:val="0035346D"/>
    <w:rsid w:val="00363906"/>
    <w:rsid w:val="003750A0"/>
    <w:rsid w:val="00380780"/>
    <w:rsid w:val="00381B8B"/>
    <w:rsid w:val="00384641"/>
    <w:rsid w:val="00395BFB"/>
    <w:rsid w:val="00396E83"/>
    <w:rsid w:val="003C443E"/>
    <w:rsid w:val="003D57C9"/>
    <w:rsid w:val="003F78C8"/>
    <w:rsid w:val="00406691"/>
    <w:rsid w:val="004138DF"/>
    <w:rsid w:val="0042752E"/>
    <w:rsid w:val="00433924"/>
    <w:rsid w:val="00436B0B"/>
    <w:rsid w:val="00437133"/>
    <w:rsid w:val="00437824"/>
    <w:rsid w:val="00444EF4"/>
    <w:rsid w:val="00445415"/>
    <w:rsid w:val="0045254E"/>
    <w:rsid w:val="00455349"/>
    <w:rsid w:val="00455C1A"/>
    <w:rsid w:val="00460AB5"/>
    <w:rsid w:val="00464FC1"/>
    <w:rsid w:val="00466737"/>
    <w:rsid w:val="00470BDB"/>
    <w:rsid w:val="00483876"/>
    <w:rsid w:val="004847D0"/>
    <w:rsid w:val="00486BD0"/>
    <w:rsid w:val="00490E11"/>
    <w:rsid w:val="004B45DD"/>
    <w:rsid w:val="004D25E3"/>
    <w:rsid w:val="004E6DEE"/>
    <w:rsid w:val="0050562D"/>
    <w:rsid w:val="00523CD3"/>
    <w:rsid w:val="00542501"/>
    <w:rsid w:val="005457FA"/>
    <w:rsid w:val="00547298"/>
    <w:rsid w:val="00553E5A"/>
    <w:rsid w:val="00561322"/>
    <w:rsid w:val="005877F5"/>
    <w:rsid w:val="005B7E06"/>
    <w:rsid w:val="005C21CD"/>
    <w:rsid w:val="005C53CB"/>
    <w:rsid w:val="005C7646"/>
    <w:rsid w:val="005D666B"/>
    <w:rsid w:val="005E2993"/>
    <w:rsid w:val="005E6738"/>
    <w:rsid w:val="005F211B"/>
    <w:rsid w:val="00601D64"/>
    <w:rsid w:val="006152CF"/>
    <w:rsid w:val="0062087D"/>
    <w:rsid w:val="006341CE"/>
    <w:rsid w:val="00635480"/>
    <w:rsid w:val="00643538"/>
    <w:rsid w:val="00644B98"/>
    <w:rsid w:val="00652F0B"/>
    <w:rsid w:val="00657883"/>
    <w:rsid w:val="0067778D"/>
    <w:rsid w:val="00685064"/>
    <w:rsid w:val="006856A8"/>
    <w:rsid w:val="00692BD2"/>
    <w:rsid w:val="006B5C00"/>
    <w:rsid w:val="006C29F5"/>
    <w:rsid w:val="006D3CCF"/>
    <w:rsid w:val="006D6249"/>
    <w:rsid w:val="006D687C"/>
    <w:rsid w:val="006F3B5A"/>
    <w:rsid w:val="006F4952"/>
    <w:rsid w:val="007001B3"/>
    <w:rsid w:val="00702C4B"/>
    <w:rsid w:val="00705B95"/>
    <w:rsid w:val="007125CB"/>
    <w:rsid w:val="00715620"/>
    <w:rsid w:val="00721AAE"/>
    <w:rsid w:val="007247C5"/>
    <w:rsid w:val="00724BB4"/>
    <w:rsid w:val="00725DFB"/>
    <w:rsid w:val="007325F5"/>
    <w:rsid w:val="00733F79"/>
    <w:rsid w:val="00734F75"/>
    <w:rsid w:val="00741E55"/>
    <w:rsid w:val="00743B21"/>
    <w:rsid w:val="00743D90"/>
    <w:rsid w:val="00746160"/>
    <w:rsid w:val="0074792B"/>
    <w:rsid w:val="00771AFF"/>
    <w:rsid w:val="007A0790"/>
    <w:rsid w:val="007A0A89"/>
    <w:rsid w:val="007A2549"/>
    <w:rsid w:val="007D2A98"/>
    <w:rsid w:val="007E6856"/>
    <w:rsid w:val="007E6F49"/>
    <w:rsid w:val="00823446"/>
    <w:rsid w:val="00841360"/>
    <w:rsid w:val="0085782A"/>
    <w:rsid w:val="008739F5"/>
    <w:rsid w:val="0088607A"/>
    <w:rsid w:val="008A1EAB"/>
    <w:rsid w:val="008B3536"/>
    <w:rsid w:val="00951552"/>
    <w:rsid w:val="00955392"/>
    <w:rsid w:val="00965E7D"/>
    <w:rsid w:val="00970DCF"/>
    <w:rsid w:val="0097132C"/>
    <w:rsid w:val="00973D65"/>
    <w:rsid w:val="00976D0B"/>
    <w:rsid w:val="009933F8"/>
    <w:rsid w:val="00993734"/>
    <w:rsid w:val="009967AD"/>
    <w:rsid w:val="009A5A65"/>
    <w:rsid w:val="009D0D93"/>
    <w:rsid w:val="009D34FA"/>
    <w:rsid w:val="009D39DD"/>
    <w:rsid w:val="009F4EAC"/>
    <w:rsid w:val="009F6F5F"/>
    <w:rsid w:val="00A07500"/>
    <w:rsid w:val="00A211FE"/>
    <w:rsid w:val="00A242CF"/>
    <w:rsid w:val="00A24EBA"/>
    <w:rsid w:val="00A314A9"/>
    <w:rsid w:val="00A45039"/>
    <w:rsid w:val="00A525F5"/>
    <w:rsid w:val="00A53C52"/>
    <w:rsid w:val="00A62766"/>
    <w:rsid w:val="00A64F51"/>
    <w:rsid w:val="00A71E0C"/>
    <w:rsid w:val="00A76CCE"/>
    <w:rsid w:val="00AA3843"/>
    <w:rsid w:val="00AC1333"/>
    <w:rsid w:val="00AC328B"/>
    <w:rsid w:val="00AC3F7E"/>
    <w:rsid w:val="00AF2EC0"/>
    <w:rsid w:val="00B01234"/>
    <w:rsid w:val="00B055E0"/>
    <w:rsid w:val="00B05C76"/>
    <w:rsid w:val="00B1328B"/>
    <w:rsid w:val="00B26B54"/>
    <w:rsid w:val="00B33311"/>
    <w:rsid w:val="00B46079"/>
    <w:rsid w:val="00B46562"/>
    <w:rsid w:val="00B476BD"/>
    <w:rsid w:val="00B47C48"/>
    <w:rsid w:val="00B613F8"/>
    <w:rsid w:val="00B620A8"/>
    <w:rsid w:val="00B70394"/>
    <w:rsid w:val="00B71352"/>
    <w:rsid w:val="00B87771"/>
    <w:rsid w:val="00BA4890"/>
    <w:rsid w:val="00BB1DC2"/>
    <w:rsid w:val="00BD01B6"/>
    <w:rsid w:val="00C1688E"/>
    <w:rsid w:val="00C3531E"/>
    <w:rsid w:val="00C423FF"/>
    <w:rsid w:val="00C45FB5"/>
    <w:rsid w:val="00C511BF"/>
    <w:rsid w:val="00C569BC"/>
    <w:rsid w:val="00C573B0"/>
    <w:rsid w:val="00C6703B"/>
    <w:rsid w:val="00CA1FAC"/>
    <w:rsid w:val="00CB266A"/>
    <w:rsid w:val="00CC51F7"/>
    <w:rsid w:val="00CD02D8"/>
    <w:rsid w:val="00CD45CC"/>
    <w:rsid w:val="00CE1A31"/>
    <w:rsid w:val="00CE1BDB"/>
    <w:rsid w:val="00CE5ADB"/>
    <w:rsid w:val="00CF0AEB"/>
    <w:rsid w:val="00D003B3"/>
    <w:rsid w:val="00D02198"/>
    <w:rsid w:val="00D12218"/>
    <w:rsid w:val="00D12774"/>
    <w:rsid w:val="00D53162"/>
    <w:rsid w:val="00D63C1D"/>
    <w:rsid w:val="00D759AC"/>
    <w:rsid w:val="00D75E18"/>
    <w:rsid w:val="00DC4022"/>
    <w:rsid w:val="00DE3EEF"/>
    <w:rsid w:val="00DF0492"/>
    <w:rsid w:val="00E02287"/>
    <w:rsid w:val="00E03750"/>
    <w:rsid w:val="00E31B20"/>
    <w:rsid w:val="00E32AF1"/>
    <w:rsid w:val="00E41E68"/>
    <w:rsid w:val="00E42D62"/>
    <w:rsid w:val="00E51836"/>
    <w:rsid w:val="00E62DD9"/>
    <w:rsid w:val="00E65744"/>
    <w:rsid w:val="00E671BB"/>
    <w:rsid w:val="00E7033E"/>
    <w:rsid w:val="00E736A5"/>
    <w:rsid w:val="00E74CB5"/>
    <w:rsid w:val="00E9188D"/>
    <w:rsid w:val="00E9312F"/>
    <w:rsid w:val="00EA51B1"/>
    <w:rsid w:val="00EA6568"/>
    <w:rsid w:val="00EB49A1"/>
    <w:rsid w:val="00EB5304"/>
    <w:rsid w:val="00ED65E8"/>
    <w:rsid w:val="00EE20EF"/>
    <w:rsid w:val="00EE6EB7"/>
    <w:rsid w:val="00EF7233"/>
    <w:rsid w:val="00EF7430"/>
    <w:rsid w:val="00F1436A"/>
    <w:rsid w:val="00F31A72"/>
    <w:rsid w:val="00F361FF"/>
    <w:rsid w:val="00F41654"/>
    <w:rsid w:val="00F453C6"/>
    <w:rsid w:val="00F817EF"/>
    <w:rsid w:val="00F838B8"/>
    <w:rsid w:val="00F87810"/>
    <w:rsid w:val="00F90691"/>
    <w:rsid w:val="00FA5D3B"/>
    <w:rsid w:val="00FB5692"/>
    <w:rsid w:val="00FC2CEB"/>
    <w:rsid w:val="00FF0B37"/>
    <w:rsid w:val="042D4E4E"/>
    <w:rsid w:val="06EE54B6"/>
    <w:rsid w:val="08C86895"/>
    <w:rsid w:val="0AED9362"/>
    <w:rsid w:val="1F1573A8"/>
    <w:rsid w:val="20BF4C7A"/>
    <w:rsid w:val="23735A35"/>
    <w:rsid w:val="27CDC0F5"/>
    <w:rsid w:val="37B200C3"/>
    <w:rsid w:val="37D7DD7C"/>
    <w:rsid w:val="391049C7"/>
    <w:rsid w:val="39A85EE6"/>
    <w:rsid w:val="39DB3089"/>
    <w:rsid w:val="3DE72859"/>
    <w:rsid w:val="43C22179"/>
    <w:rsid w:val="476324E4"/>
    <w:rsid w:val="59FD0773"/>
    <w:rsid w:val="5AD04DDE"/>
    <w:rsid w:val="5DC77342"/>
    <w:rsid w:val="5F6B088B"/>
    <w:rsid w:val="6B90446A"/>
    <w:rsid w:val="6EE96A8D"/>
    <w:rsid w:val="73774BB1"/>
    <w:rsid w:val="73B7DB25"/>
    <w:rsid w:val="74992723"/>
    <w:rsid w:val="75F31AE1"/>
    <w:rsid w:val="76EFEDF3"/>
    <w:rsid w:val="775E7FD8"/>
    <w:rsid w:val="7CAA595F"/>
    <w:rsid w:val="7D3DFD62"/>
    <w:rsid w:val="7DEEBAEE"/>
    <w:rsid w:val="7EFEEAF7"/>
    <w:rsid w:val="7F7FFCAE"/>
    <w:rsid w:val="7FD500AF"/>
    <w:rsid w:val="7FFBD3AD"/>
    <w:rsid w:val="DF9B6590"/>
    <w:rsid w:val="DFDFFB71"/>
    <w:rsid w:val="DFF738FD"/>
    <w:rsid w:val="EF5D80E3"/>
    <w:rsid w:val="EF7F852B"/>
    <w:rsid w:val="FCFA5CD6"/>
    <w:rsid w:val="FF7B0BE8"/>
    <w:rsid w:val="FFD33AF6"/>
    <w:rsid w:val="FFDB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name="Title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1" w:semiHidden="0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华文仿宋" w:hAnsi="Times New Roman" w:eastAsia="华文仿宋" w:cs="Times New Roman"/>
      <w:sz w:val="22"/>
      <w:lang w:val="en-US" w:eastAsia="zh-CN" w:bidi="ar-SA"/>
    </w:rPr>
  </w:style>
  <w:style w:type="paragraph" w:styleId="2">
    <w:name w:val="heading 1"/>
    <w:basedOn w:val="1"/>
    <w:next w:val="1"/>
    <w:link w:val="16"/>
    <w:unhideWhenUsed/>
    <w:qFormat/>
    <w:uiPriority w:val="1"/>
    <w:pPr>
      <w:ind w:left="507"/>
      <w:outlineLvl w:val="0"/>
    </w:pPr>
    <w:rPr>
      <w:rFonts w:ascii="宋体" w:eastAsia="宋体"/>
      <w:b/>
      <w:sz w:val="43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unhideWhenUsed/>
    <w:qFormat/>
    <w:uiPriority w:val="1"/>
    <w:rPr>
      <w:sz w:val="32"/>
    </w:rPr>
  </w:style>
  <w:style w:type="paragraph" w:styleId="5">
    <w:name w:val="Balloon Text"/>
    <w:basedOn w:val="1"/>
    <w:link w:val="2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hint="default" w:ascii="宋体" w:hAnsi="宋体" w:eastAsia="宋体" w:cs="宋体"/>
      <w:sz w:val="24"/>
      <w:szCs w:val="24"/>
    </w:rPr>
  </w:style>
  <w:style w:type="character" w:styleId="10">
    <w:name w:val="page number"/>
    <w:basedOn w:val="9"/>
    <w:semiHidden/>
    <w:unhideWhenUsed/>
    <w:qFormat/>
    <w:uiPriority w:val="99"/>
  </w:style>
  <w:style w:type="character" w:styleId="11">
    <w:name w:val="Hyperlink"/>
    <w:basedOn w:val="9"/>
    <w:unhideWhenUsed/>
    <w:qFormat/>
    <w:uiPriority w:val="99"/>
    <w:rPr>
      <w:rFonts w:hint="default" w:ascii="Times New Roman"/>
      <w:color w:val="0563C1"/>
      <w:sz w:val="24"/>
      <w:u w:val="single"/>
    </w:rPr>
  </w:style>
  <w:style w:type="table" w:styleId="13">
    <w:name w:val="Table Grid"/>
    <w:basedOn w:val="1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列表段落1"/>
    <w:basedOn w:val="1"/>
    <w:unhideWhenUsed/>
    <w:qFormat/>
    <w:uiPriority w:val="1"/>
    <w:pPr>
      <w:ind w:left="507"/>
      <w:jc w:val="both"/>
    </w:pPr>
    <w:rPr>
      <w:sz w:val="24"/>
    </w:rPr>
  </w:style>
  <w:style w:type="paragraph" w:customStyle="1" w:styleId="15">
    <w:name w:val="Table Paragraph"/>
    <w:basedOn w:val="1"/>
    <w:unhideWhenUsed/>
    <w:qFormat/>
    <w:uiPriority w:val="1"/>
    <w:rPr>
      <w:rFonts w:ascii="宋体" w:eastAsia="宋体"/>
      <w:sz w:val="24"/>
    </w:rPr>
  </w:style>
  <w:style w:type="character" w:customStyle="1" w:styleId="16">
    <w:name w:val="标题 1 字符"/>
    <w:basedOn w:val="9"/>
    <w:link w:val="2"/>
    <w:unhideWhenUsed/>
    <w:qFormat/>
    <w:locked/>
    <w:uiPriority w:val="9"/>
    <w:rPr>
      <w:rFonts w:hint="eastAsia" w:ascii="华文仿宋" w:hAnsi="Times New Roman" w:eastAsia="华文仿宋"/>
      <w:b/>
      <w:kern w:val="44"/>
      <w:sz w:val="44"/>
    </w:rPr>
  </w:style>
  <w:style w:type="character" w:customStyle="1" w:styleId="17">
    <w:name w:val="标题 2 字符"/>
    <w:basedOn w:val="9"/>
    <w:link w:val="3"/>
    <w:unhideWhenUsed/>
    <w:qFormat/>
    <w:locked/>
    <w:uiPriority w:val="9"/>
    <w:rPr>
      <w:rFonts w:hint="eastAsia" w:ascii="等线 Light" w:hAnsi="等线 Light" w:eastAsia="等线 Light"/>
      <w:b/>
      <w:sz w:val="32"/>
    </w:rPr>
  </w:style>
  <w:style w:type="character" w:customStyle="1" w:styleId="18">
    <w:name w:val="正文文本 字符"/>
    <w:basedOn w:val="9"/>
    <w:link w:val="4"/>
    <w:unhideWhenUsed/>
    <w:qFormat/>
    <w:locked/>
    <w:uiPriority w:val="99"/>
    <w:rPr>
      <w:rFonts w:hint="eastAsia" w:ascii="华文仿宋" w:hAnsi="Times New Roman" w:eastAsia="华文仿宋"/>
      <w:sz w:val="22"/>
    </w:rPr>
  </w:style>
  <w:style w:type="character" w:customStyle="1" w:styleId="19">
    <w:name w:val="页眉 字符"/>
    <w:basedOn w:val="9"/>
    <w:link w:val="7"/>
    <w:unhideWhenUsed/>
    <w:qFormat/>
    <w:locked/>
    <w:uiPriority w:val="99"/>
    <w:rPr>
      <w:rFonts w:hint="eastAsia" w:ascii="华文仿宋" w:hAnsi="Times New Roman" w:eastAsia="华文仿宋"/>
      <w:sz w:val="18"/>
    </w:rPr>
  </w:style>
  <w:style w:type="character" w:customStyle="1" w:styleId="20">
    <w:name w:val="页脚 字符"/>
    <w:basedOn w:val="9"/>
    <w:link w:val="6"/>
    <w:unhideWhenUsed/>
    <w:qFormat/>
    <w:locked/>
    <w:uiPriority w:val="99"/>
    <w:rPr>
      <w:rFonts w:hint="eastAsia" w:ascii="华文仿宋" w:hAnsi="Times New Roman" w:eastAsia="华文仿宋"/>
      <w:sz w:val="18"/>
    </w:rPr>
  </w:style>
  <w:style w:type="character" w:customStyle="1" w:styleId="21">
    <w:name w:val="未处理的提及1"/>
    <w:basedOn w:val="9"/>
    <w:unhideWhenUsed/>
    <w:qFormat/>
    <w:uiPriority w:val="99"/>
    <w:rPr>
      <w:rFonts w:hint="default" w:ascii="Times New Roman"/>
      <w:color w:val="605E5C"/>
      <w:sz w:val="24"/>
      <w:shd w:val="clear" w:color="auto" w:fill="E1DFDD"/>
    </w:rPr>
  </w:style>
  <w:style w:type="paragraph" w:styleId="22">
    <w:name w:val="List Paragraph"/>
    <w:basedOn w:val="1"/>
    <w:qFormat/>
    <w:uiPriority w:val="34"/>
    <w:pPr>
      <w:autoSpaceDE/>
      <w:autoSpaceDN/>
      <w:adjustRightInd/>
      <w:ind w:firstLine="420" w:firstLineChars="200"/>
      <w:jc w:val="both"/>
    </w:pPr>
    <w:rPr>
      <w:rFonts w:hint="default"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批注框文本 字符"/>
    <w:basedOn w:val="9"/>
    <w:link w:val="5"/>
    <w:semiHidden/>
    <w:qFormat/>
    <w:uiPriority w:val="99"/>
    <w:rPr>
      <w:rFonts w:asci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335</Words>
  <Characters>1912</Characters>
  <Lines>15</Lines>
  <Paragraphs>4</Paragraphs>
  <TotalTime>0</TotalTime>
  <ScaleCrop>false</ScaleCrop>
  <LinksUpToDate>false</LinksUpToDate>
  <CharactersWithSpaces>2243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2019-11-20T10:45:00Z</dcterms:created>
  <dc:creator>Data</dc:creator>
  <cp:lastModifiedBy>豆纸</cp:lastModifiedBy>
  <cp:lastPrinted>2019-11-20T10:45:00Z</cp:lastPrinted>
  <dcterms:modified xsi:type="dcterms:W3CDTF">2019-11-29T08:05:09Z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