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B5" w:rsidRDefault="00ED0AB5" w:rsidP="00ED0AB5">
      <w:pPr>
        <w:rPr>
          <w:rFonts w:hint="eastAsia"/>
        </w:rPr>
        <w:sectPr w:rsidR="00ED0AB5">
          <w:footerReference w:type="default" r:id="rId4"/>
          <w:pgSz w:w="11906" w:h="16838"/>
          <w:pgMar w:top="2098" w:right="1474" w:bottom="1984" w:left="1588" w:header="851" w:footer="992" w:gutter="0"/>
          <w:cols w:space="0"/>
          <w:docGrid w:type="lines" w:linePitch="312"/>
        </w:sect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721"/>
        <w:gridCol w:w="5161"/>
        <w:gridCol w:w="3178"/>
      </w:tblGrid>
      <w:tr w:rsidR="00ED0AB5" w:rsidTr="009C2479">
        <w:trPr>
          <w:trHeight w:val="1351"/>
          <w:jc w:val="center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lastRenderedPageBreak/>
              <w:t>附件1</w:t>
            </w:r>
          </w:p>
          <w:p w:rsidR="00ED0AB5" w:rsidRDefault="00ED0AB5" w:rsidP="009C247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中国非公立医疗机构协会</w:t>
            </w:r>
          </w:p>
          <w:p w:rsidR="00ED0AB5" w:rsidRDefault="00ED0AB5" w:rsidP="009C2479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慢性病管理分会成立大会暨首届学术论坛议程</w:t>
            </w:r>
          </w:p>
        </w:tc>
      </w:tr>
      <w:tr w:rsidR="00ED0AB5" w:rsidTr="009C2479">
        <w:trPr>
          <w:trHeight w:val="560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时间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内容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8"/>
              </w:rPr>
              <w:t>主讲人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08: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0-09:00</w:t>
            </w:r>
          </w:p>
        </w:tc>
        <w:tc>
          <w:tcPr>
            <w:tcW w:w="8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会议签到</w:t>
            </w:r>
          </w:p>
        </w:tc>
      </w:tr>
      <w:tr w:rsidR="00ED0AB5" w:rsidTr="009C2479">
        <w:trPr>
          <w:trHeight w:val="680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09:00-09:10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介绍出席会议领导和嘉宾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赵书贵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中国非公立医疗机构协会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驻会副会长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09:10-09:20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慢性病管理分会筹建工作报告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郭跃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慢性病管理分会筹委会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09:20-09:30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选举慢性病管理分会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首届委员会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及领导班子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赵书贵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中国非公立医疗机构协会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驻会副会长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09:30-9:40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审议慢性病管理分会管理办法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审议慢病管理分会全体成员考勤规定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ED0AB5" w:rsidTr="009C2479">
        <w:trPr>
          <w:trHeight w:val="680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09:40-9:50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宣读首届委员会领导班子成员名单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王珊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中国非公立医疗机构协会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会员组织部主任</w:t>
            </w:r>
          </w:p>
        </w:tc>
      </w:tr>
      <w:tr w:rsidR="00ED0AB5" w:rsidTr="009C2479">
        <w:trPr>
          <w:trHeight w:val="680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09:50-10:00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领导讲话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郝德明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中国非公立医疗机构协会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副会长兼秘书长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10:00-10:20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颁发聘书、授徽、揭牌仪式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领导及委员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10:20-10:30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新任主任委员讲话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新任主任委员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10:30-10:40</w:t>
            </w:r>
          </w:p>
        </w:tc>
        <w:tc>
          <w:tcPr>
            <w:tcW w:w="8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会议合影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10:40-11:40</w:t>
            </w:r>
          </w:p>
        </w:tc>
        <w:tc>
          <w:tcPr>
            <w:tcW w:w="8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常委会会议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11:40-13:00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会议午餐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13:00-13:30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运动是良医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陈君石院士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13:30-14:00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美国高血压指南的最新变化及其原因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协和医院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严晓伟教授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14:00-14:30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糖尿病诊断与治疗新进展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北京大学第三医院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洪天配教授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14:30-15:00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恶性肿瘤（胃癌）的常规治疗及进展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北京大学肿瘤医院</w:t>
            </w:r>
          </w:p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步召德教授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15:00-15:30</w:t>
            </w:r>
          </w:p>
        </w:tc>
        <w:tc>
          <w:tcPr>
            <w:tcW w:w="8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茶  歇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15:30-16:00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健康管理与慢病防控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 xml:space="preserve"> 武阳丰教授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16:00-17:00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专家对话（主题:健康管理与非公医疗）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ind w:firstLineChars="500" w:firstLine="1050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参会专家</w:t>
            </w:r>
          </w:p>
        </w:tc>
      </w:tr>
      <w:tr w:rsidR="00ED0AB5" w:rsidTr="009C2479">
        <w:trPr>
          <w:trHeight w:val="522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17:00</w:t>
            </w:r>
          </w:p>
        </w:tc>
        <w:tc>
          <w:tcPr>
            <w:tcW w:w="8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B5" w:rsidRDefault="00ED0AB5" w:rsidP="009C247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会议总结与致谢</w:t>
            </w:r>
          </w:p>
        </w:tc>
      </w:tr>
    </w:tbl>
    <w:p w:rsidR="00ED0AB5" w:rsidRDefault="00ED0AB5" w:rsidP="00ED0AB5">
      <w:pPr>
        <w:spacing w:line="60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lastRenderedPageBreak/>
        <w:t>附件2</w:t>
      </w:r>
    </w:p>
    <w:p w:rsidR="00ED0AB5" w:rsidRDefault="00ED0AB5" w:rsidP="00ED0AB5">
      <w:pPr>
        <w:spacing w:line="60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0AB5" w:rsidRDefault="00ED0AB5" w:rsidP="00ED0AB5">
      <w:pPr>
        <w:spacing w:line="60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ED0AB5" w:rsidRDefault="00ED0AB5" w:rsidP="00ED0AB5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z w:val="32"/>
          <w:szCs w:val="32"/>
        </w:rPr>
        <w:t>中国非公立医疗机构协会</w:t>
      </w:r>
    </w:p>
    <w:p w:rsidR="00ED0AB5" w:rsidRDefault="00ED0AB5" w:rsidP="00ED0AB5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慢性病管理分会</w:t>
      </w:r>
      <w:r>
        <w:rPr>
          <w:rFonts w:ascii="华文中宋" w:eastAsia="华文中宋" w:hAnsi="华文中宋" w:cs="宋体"/>
          <w:b/>
          <w:bCs/>
          <w:sz w:val="32"/>
          <w:szCs w:val="32"/>
        </w:rPr>
        <w:t>成立大会</w:t>
      </w: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暨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首届学术</w:t>
      </w: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论坛</w:t>
      </w:r>
      <w:r>
        <w:rPr>
          <w:rFonts w:ascii="华文中宋" w:eastAsia="华文中宋" w:hAnsi="华文中宋" w:cs="宋体"/>
          <w:b/>
          <w:bCs/>
          <w:sz w:val="32"/>
          <w:szCs w:val="32"/>
        </w:rPr>
        <w:t>回执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ED0AB5" w:rsidTr="009C2479">
        <w:trPr>
          <w:trHeight w:val="737"/>
        </w:trPr>
        <w:tc>
          <w:tcPr>
            <w:tcW w:w="9493" w:type="dxa"/>
            <w:gridSpan w:val="6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0AB5" w:rsidTr="009C2479">
        <w:trPr>
          <w:trHeight w:val="737"/>
        </w:trPr>
        <w:tc>
          <w:tcPr>
            <w:tcW w:w="9493" w:type="dxa"/>
            <w:gridSpan w:val="6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ED0AB5" w:rsidRDefault="00ED0AB5" w:rsidP="009C2479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ED0AB5" w:rsidRDefault="00ED0AB5" w:rsidP="009C2479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ED0AB5" w:rsidRDefault="00ED0AB5" w:rsidP="009C2479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0AB5" w:rsidTr="009C2479">
        <w:trPr>
          <w:trHeight w:val="737"/>
        </w:trPr>
        <w:tc>
          <w:tcPr>
            <w:tcW w:w="3227" w:type="dxa"/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ED0AB5" w:rsidRDefault="00ED0AB5" w:rsidP="009C2479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D0AB5" w:rsidRDefault="00ED0AB5" w:rsidP="00ED0AB5">
      <w:pPr>
        <w:pStyle w:val="a4"/>
        <w:spacing w:before="0" w:beforeAutospacing="0" w:after="0" w:afterAutospacing="0" w:line="60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br w:type="page"/>
      </w:r>
    </w:p>
    <w:p w:rsidR="00ED0AB5" w:rsidRDefault="00ED0AB5" w:rsidP="00ED0AB5">
      <w:pPr>
        <w:spacing w:afterLines="50" w:after="157" w:line="600" w:lineRule="exact"/>
        <w:ind w:rightChars="-45" w:right="-94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>附件3-1</w:t>
      </w:r>
    </w:p>
    <w:p w:rsidR="00ED0AB5" w:rsidRDefault="00ED0AB5" w:rsidP="00ED0AB5">
      <w:pPr>
        <w:adjustRightInd w:val="0"/>
        <w:snapToGrid w:val="0"/>
        <w:spacing w:beforeLines="50" w:before="157" w:afterLines="50" w:after="157" w:line="240" w:lineRule="atLeas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中国非公立医疗机构协会</w:t>
      </w:r>
    </w:p>
    <w:p w:rsidR="00ED0AB5" w:rsidRDefault="00ED0AB5" w:rsidP="00ED0AB5">
      <w:pPr>
        <w:adjustRightInd w:val="0"/>
        <w:snapToGrid w:val="0"/>
        <w:spacing w:beforeLines="50" w:before="157" w:afterLines="50" w:after="157" w:line="24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个人会员信息登记表</w:t>
      </w:r>
    </w:p>
    <w:tbl>
      <w:tblPr>
        <w:tblW w:w="9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365"/>
        <w:gridCol w:w="1155"/>
        <w:gridCol w:w="1192"/>
        <w:gridCol w:w="278"/>
        <w:gridCol w:w="1275"/>
        <w:gridCol w:w="1350"/>
        <w:gridCol w:w="1818"/>
      </w:tblGrid>
      <w:tr w:rsidR="00ED0AB5" w:rsidTr="009C2479">
        <w:trPr>
          <w:cantSplit/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36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70" w:type="dxa"/>
            <w:gridSpan w:val="2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350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Cs w:val="21"/>
              </w:rPr>
              <w:t>照片</w:t>
            </w:r>
          </w:p>
        </w:tc>
      </w:tr>
      <w:tr w:rsidR="00ED0AB5" w:rsidTr="009C2479">
        <w:trPr>
          <w:cantSplit/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470" w:type="dxa"/>
            <w:gridSpan w:val="2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vMerge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D0AB5" w:rsidTr="009C2479">
        <w:trPr>
          <w:cantSplit/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  <w:tc>
          <w:tcPr>
            <w:tcW w:w="136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70" w:type="dxa"/>
            <w:gridSpan w:val="2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1350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vMerge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D0AB5" w:rsidTr="009C2479">
        <w:trPr>
          <w:cantSplit/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位</w:t>
            </w:r>
          </w:p>
        </w:tc>
        <w:tc>
          <w:tcPr>
            <w:tcW w:w="6615" w:type="dxa"/>
            <w:gridSpan w:val="6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vMerge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D0AB5" w:rsidTr="009C2479">
        <w:trPr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>地    址</w:t>
            </w:r>
          </w:p>
        </w:tc>
        <w:tc>
          <w:tcPr>
            <w:tcW w:w="5265" w:type="dxa"/>
            <w:gridSpan w:val="5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>邮      编</w:t>
            </w:r>
          </w:p>
        </w:tc>
        <w:tc>
          <w:tcPr>
            <w:tcW w:w="1818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D0AB5" w:rsidTr="009C2479">
        <w:trPr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65" w:type="dxa"/>
            <w:gridSpan w:val="5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 真</w:t>
            </w:r>
          </w:p>
        </w:tc>
        <w:tc>
          <w:tcPr>
            <w:tcW w:w="1818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D0AB5" w:rsidTr="009C2479">
        <w:trPr>
          <w:trHeight w:val="580"/>
        </w:trPr>
        <w:tc>
          <w:tcPr>
            <w:tcW w:w="1263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12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5265" w:type="dxa"/>
            <w:gridSpan w:val="5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818" w:type="dxa"/>
            <w:vAlign w:val="center"/>
          </w:tcPr>
          <w:p w:rsidR="00ED0AB5" w:rsidRDefault="00ED0AB5" w:rsidP="009C2479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D0AB5" w:rsidTr="009C2479">
        <w:trPr>
          <w:trHeight w:val="5030"/>
        </w:trPr>
        <w:tc>
          <w:tcPr>
            <w:tcW w:w="9696" w:type="dxa"/>
            <w:gridSpan w:val="8"/>
          </w:tcPr>
          <w:p w:rsidR="00ED0AB5" w:rsidRDefault="00ED0AB5" w:rsidP="009C2479">
            <w:pPr>
              <w:spacing w:beforeLines="50" w:before="1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本人主要简历、业绩及社会兼职（可另附页）：</w:t>
            </w:r>
          </w:p>
        </w:tc>
      </w:tr>
      <w:tr w:rsidR="00ED0AB5" w:rsidTr="009C2479">
        <w:trPr>
          <w:cantSplit/>
          <w:trHeight w:val="2948"/>
        </w:trPr>
        <w:tc>
          <w:tcPr>
            <w:tcW w:w="4975" w:type="dxa"/>
            <w:gridSpan w:val="4"/>
          </w:tcPr>
          <w:p w:rsidR="00ED0AB5" w:rsidRDefault="00ED0AB5" w:rsidP="009C2479">
            <w:pPr>
              <w:spacing w:beforeLines="50" w:before="1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ED0AB5" w:rsidRDefault="00ED0AB5" w:rsidP="009C2479">
            <w:pPr>
              <w:spacing w:beforeLines="50" w:before="157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  月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721" w:type="dxa"/>
            <w:gridSpan w:val="4"/>
          </w:tcPr>
          <w:p w:rsidR="00ED0AB5" w:rsidRDefault="00ED0AB5" w:rsidP="009C2479">
            <w:pPr>
              <w:spacing w:beforeLines="50" w:before="15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中国非公立医疗机构协会意见：</w:t>
            </w:r>
          </w:p>
          <w:p w:rsidR="00ED0AB5" w:rsidRDefault="00ED0AB5" w:rsidP="009C2479">
            <w:pPr>
              <w:spacing w:beforeLines="50" w:before="157"/>
              <w:jc w:val="right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jc w:val="right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jc w:val="right"/>
              <w:rPr>
                <w:rFonts w:ascii="宋体" w:hAnsi="宋体"/>
                <w:szCs w:val="21"/>
              </w:rPr>
            </w:pPr>
          </w:p>
          <w:p w:rsidR="00ED0AB5" w:rsidRDefault="00ED0AB5" w:rsidP="009C2479">
            <w:pPr>
              <w:spacing w:beforeLines="50" w:before="157"/>
              <w:ind w:firstLineChars="500" w:firstLine="105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ED0AB5" w:rsidRDefault="00ED0AB5" w:rsidP="009C2479">
            <w:pPr>
              <w:spacing w:beforeLines="50" w:before="157"/>
              <w:ind w:firstLineChars="500" w:firstLine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 月   日</w:t>
            </w:r>
          </w:p>
          <w:p w:rsidR="00ED0AB5" w:rsidRDefault="00ED0AB5" w:rsidP="009C2479">
            <w:pPr>
              <w:spacing w:beforeLines="50" w:before="157"/>
              <w:ind w:firstLineChars="700" w:firstLine="147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ED0AB5" w:rsidRDefault="00ED0AB5" w:rsidP="00ED0AB5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ED0AB5" w:rsidRDefault="00ED0AB5" w:rsidP="00ED0AB5">
      <w:pPr>
        <w:spacing w:afterLines="50" w:after="157" w:line="600" w:lineRule="exact"/>
        <w:ind w:rightChars="-45" w:right="-94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附件3-2</w:t>
      </w:r>
    </w:p>
    <w:p w:rsidR="00ED0AB5" w:rsidRDefault="00ED0AB5" w:rsidP="00ED0AB5">
      <w:pPr>
        <w:spacing w:afterLines="50" w:after="157" w:line="600" w:lineRule="exact"/>
        <w:ind w:rightChars="-45" w:right="-94"/>
        <w:rPr>
          <w:rFonts w:ascii="华文中宋" w:eastAsia="华文中宋" w:hAnsi="华文中宋"/>
          <w:b/>
          <w:bCs/>
          <w:sz w:val="32"/>
          <w:szCs w:val="32"/>
        </w:rPr>
      </w:pPr>
    </w:p>
    <w:p w:rsidR="00ED0AB5" w:rsidRDefault="00ED0AB5" w:rsidP="00ED0AB5">
      <w:pPr>
        <w:spacing w:afterLines="50" w:after="157" w:line="60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机构推荐代表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ED0AB5" w:rsidTr="009C2479">
        <w:trPr>
          <w:cantSplit/>
          <w:trHeight w:val="510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ED0AB5" w:rsidTr="009C2479">
        <w:trPr>
          <w:cantSplit/>
          <w:trHeight w:val="510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trHeight w:val="510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trHeight w:val="51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trHeight w:val="51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ED0AB5" w:rsidTr="009C2479">
        <w:trPr>
          <w:trHeight w:val="510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trHeight w:val="510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trHeight w:val="510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cantSplit/>
          <w:trHeight w:val="749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ED0AB5" w:rsidTr="009C2479">
        <w:trPr>
          <w:cantSplit/>
          <w:trHeight w:val="90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ED0AB5" w:rsidTr="009C2479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D0AB5" w:rsidTr="009C2479">
        <w:trPr>
          <w:cantSplit/>
          <w:trHeight w:val="1824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ED0AB5" w:rsidRDefault="00ED0AB5" w:rsidP="009C2479">
            <w:pPr>
              <w:wordWrap w:val="0"/>
              <w:spacing w:line="600" w:lineRule="exact"/>
              <w:ind w:firstLineChars="1300" w:firstLine="3654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D0AB5" w:rsidRDefault="00ED0AB5" w:rsidP="009C2479">
            <w:pPr>
              <w:wordWrap w:val="0"/>
              <w:spacing w:afterLines="50" w:after="157" w:line="600" w:lineRule="exact"/>
              <w:ind w:firstLineChars="1300" w:firstLine="3654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ED0AB5" w:rsidRDefault="00ED0AB5" w:rsidP="00ED0AB5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D0AB5" w:rsidRDefault="00ED0AB5" w:rsidP="00ED0AB5">
      <w:pPr>
        <w:pStyle w:val="a4"/>
        <w:spacing w:before="0" w:beforeAutospacing="0" w:after="0" w:afterAutospacing="0" w:line="600" w:lineRule="exact"/>
        <w:rPr>
          <w:rFonts w:ascii="仿宋" w:eastAsia="仿宋" w:hAnsi="仿宋" w:cs="方正小标宋简体"/>
          <w:sz w:val="30"/>
          <w:szCs w:val="30"/>
        </w:rPr>
      </w:pPr>
    </w:p>
    <w:p w:rsidR="00ED0AB5" w:rsidRDefault="00ED0AB5" w:rsidP="00ED0AB5">
      <w:pPr>
        <w:pStyle w:val="a4"/>
        <w:spacing w:before="0" w:beforeAutospacing="0" w:after="0" w:afterAutospacing="0" w:line="60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附件4</w:t>
      </w:r>
    </w:p>
    <w:p w:rsidR="00ED0AB5" w:rsidRDefault="00ED0AB5" w:rsidP="00ED0AB5">
      <w:pPr>
        <w:spacing w:afterLines="50" w:after="157" w:line="540" w:lineRule="exact"/>
        <w:ind w:rightChars="-44" w:right="-92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OLE_LINK1"/>
    </w:p>
    <w:p w:rsidR="00ED0AB5" w:rsidRDefault="00ED0AB5" w:rsidP="00ED0AB5">
      <w:pPr>
        <w:spacing w:afterLines="50" w:after="157" w:line="540" w:lineRule="exact"/>
        <w:ind w:rightChars="-44" w:right="-92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中国非公立医疗机构协会</w:t>
      </w:r>
    </w:p>
    <w:p w:rsidR="00ED0AB5" w:rsidRDefault="00ED0AB5" w:rsidP="00ED0AB5">
      <w:pPr>
        <w:spacing w:afterLines="50" w:after="157" w:line="540" w:lineRule="exact"/>
        <w:ind w:rightChars="-44" w:right="-92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慢性病管理分会委员信息登记表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ED0AB5" w:rsidTr="009C2479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D0AB5" w:rsidTr="009C2479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D0AB5" w:rsidTr="009C2479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D0AB5" w:rsidTr="009C2479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□公立非公立：□民营□外资□中外合资□混合制□上市公司□国有公司</w:t>
            </w:r>
          </w:p>
        </w:tc>
      </w:tr>
      <w:tr w:rsidR="00ED0AB5" w:rsidTr="009C2479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等级：床位数：</w:t>
            </w:r>
          </w:p>
        </w:tc>
      </w:tr>
      <w:tr w:rsidR="00ED0AB5" w:rsidTr="009C2479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ED0AB5" w:rsidTr="009C2479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D0AB5" w:rsidTr="009C2479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D0AB5" w:rsidTr="009C2479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D0AB5" w:rsidTr="009C2479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D0AB5" w:rsidTr="009C2479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D0AB5" w:rsidRDefault="00ED0AB5" w:rsidP="009C2479">
            <w:pPr>
              <w:spacing w:line="600" w:lineRule="exact"/>
              <w:rPr>
                <w:rFonts w:ascii="宋体" w:hAnsi="宋体"/>
                <w:b/>
                <w:bCs/>
                <w:sz w:val="28"/>
              </w:rPr>
            </w:pPr>
          </w:p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年     月   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D0AB5" w:rsidRDefault="00ED0AB5" w:rsidP="009C2479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 年    月     日</w:t>
            </w:r>
          </w:p>
        </w:tc>
      </w:tr>
      <w:bookmarkEnd w:id="0"/>
    </w:tbl>
    <w:p w:rsidR="00ED0AB5" w:rsidRDefault="00ED0AB5" w:rsidP="00ED0AB5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893E1C" w:rsidRDefault="00ED0AB5">
      <w:bookmarkStart w:id="1" w:name="_GoBack"/>
      <w:bookmarkEnd w:id="1"/>
    </w:p>
    <w:sectPr w:rsidR="00893E1C">
      <w:pgSz w:w="11906" w:h="16838"/>
      <w:pgMar w:top="567" w:right="1134" w:bottom="567" w:left="1134" w:header="851" w:footer="992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JhengHei"/>
    <w:panose1 w:val="02010609000101010101"/>
    <w:charset w:val="88"/>
    <w:family w:val="auto"/>
    <w:pitch w:val="default"/>
    <w:sig w:usb0="00000287" w:usb1="080E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2E" w:rsidRDefault="00ED0A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FDC4" wp14:editId="0D8C35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02E" w:rsidRDefault="00ED0AB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8FD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D702E" w:rsidRDefault="00ED0AB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B5"/>
    <w:rsid w:val="0051040C"/>
    <w:rsid w:val="00837A88"/>
    <w:rsid w:val="00E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E4F5B-E8C3-4625-9F14-5F50D72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D0AB5"/>
    <w:rPr>
      <w:sz w:val="18"/>
      <w:szCs w:val="18"/>
    </w:rPr>
  </w:style>
  <w:style w:type="paragraph" w:styleId="a4">
    <w:name w:val="Normal (Web)"/>
    <w:basedOn w:val="a"/>
    <w:unhideWhenUsed/>
    <w:qFormat/>
    <w:rsid w:val="00ED0A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2017-12-14T09:48:00Z</dcterms:created>
  <dcterms:modified xsi:type="dcterms:W3CDTF">2017-12-14T09:48:00Z</dcterms:modified>
</cp:coreProperties>
</file>