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bookmarkStart w:id="0" w:name="OLE_LINK1"/>
      <w:bookmarkStart w:id="1" w:name="OLE_LINK5"/>
      <w:r>
        <w:rPr>
          <w:rFonts w:ascii="Times New Roman" w:hAnsi="Times New Roman" w:eastAsia="黑体"/>
          <w:sz w:val="32"/>
          <w:szCs w:val="32"/>
        </w:rPr>
        <w:t>附件：</w:t>
      </w:r>
    </w:p>
    <w:bookmarkEnd w:id="0"/>
    <w:bookmarkEnd w:id="1"/>
    <w:p>
      <w:pPr>
        <w:pStyle w:val="7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中国非公立医疗机构协会血管外科专业委员会</w:t>
      </w:r>
    </w:p>
    <w:p>
      <w:pPr>
        <w:pStyle w:val="7"/>
        <w:spacing w:before="0" w:beforeAutospacing="0" w:after="0" w:afterAutospacing="0" w:line="520" w:lineRule="exact"/>
        <w:jc w:val="center"/>
        <w:rPr>
          <w:rFonts w:ascii="Times New Roman" w:hAnsi="Times New Roman" w:eastAsia="华文仿宋" w:cs="Times New Roman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委员候选人所在机构信息登记表</w:t>
      </w:r>
    </w:p>
    <w:tbl>
      <w:tblPr>
        <w:tblStyle w:val="8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□公立 □社会办：□民营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</w:tr>
    </w:tbl>
    <w:p>
      <w:pPr>
        <w:pStyle w:val="7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pStyle w:val="7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机构推荐代表信息登记表</w:t>
      </w:r>
    </w:p>
    <w:tbl>
      <w:tblPr>
        <w:tblStyle w:val="8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eastAsia="宋体"/>
                <w:b/>
                <w:sz w:val="28"/>
              </w:rPr>
              <w:t>专业背景及主要业绩</w:t>
            </w: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w w:val="80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jc w:val="right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</w:tr>
    </w:tbl>
    <w:p>
      <w:pPr>
        <w:pStyle w:val="18"/>
        <w:spacing w:line="520" w:lineRule="exact"/>
        <w:ind w:firstLine="0" w:firstLineChars="0"/>
        <w:rPr>
          <w:rFonts w:ascii="Times New Roman" w:hAnsi="Times New Roman" w:eastAsia="黑体" w:cs="Times New Roman"/>
          <w:lang w:val="en-US"/>
        </w:rPr>
      </w:pPr>
    </w:p>
    <w:sectPr>
      <w:footerReference r:id="rId3" w:type="default"/>
      <w:footerReference r:id="rId4" w:type="even"/>
      <w:pgSz w:w="11900" w:h="16840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 PAGE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- 2 -</w:t>
    </w:r>
    <w:r>
      <w:rPr>
        <w:rStyle w:val="12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4B"/>
    <w:rsid w:val="00005BF6"/>
    <w:rsid w:val="00050EAB"/>
    <w:rsid w:val="00052A14"/>
    <w:rsid w:val="0006326E"/>
    <w:rsid w:val="00086DA5"/>
    <w:rsid w:val="000E4AEF"/>
    <w:rsid w:val="000F7EEC"/>
    <w:rsid w:val="001615BA"/>
    <w:rsid w:val="001B7A9F"/>
    <w:rsid w:val="002050A7"/>
    <w:rsid w:val="002E1AEC"/>
    <w:rsid w:val="003253A1"/>
    <w:rsid w:val="00355C4B"/>
    <w:rsid w:val="00364B9F"/>
    <w:rsid w:val="00392C32"/>
    <w:rsid w:val="004E7582"/>
    <w:rsid w:val="004F7D9A"/>
    <w:rsid w:val="00513403"/>
    <w:rsid w:val="00572DA8"/>
    <w:rsid w:val="0058592F"/>
    <w:rsid w:val="005C706E"/>
    <w:rsid w:val="0068327E"/>
    <w:rsid w:val="006A3D88"/>
    <w:rsid w:val="00712506"/>
    <w:rsid w:val="00742625"/>
    <w:rsid w:val="00786445"/>
    <w:rsid w:val="007D6884"/>
    <w:rsid w:val="007F02DE"/>
    <w:rsid w:val="0081249E"/>
    <w:rsid w:val="00814B8A"/>
    <w:rsid w:val="00817798"/>
    <w:rsid w:val="0083389A"/>
    <w:rsid w:val="008454C6"/>
    <w:rsid w:val="008C0208"/>
    <w:rsid w:val="00900A39"/>
    <w:rsid w:val="00920D2F"/>
    <w:rsid w:val="00A051D7"/>
    <w:rsid w:val="00A07AE6"/>
    <w:rsid w:val="00A1625F"/>
    <w:rsid w:val="00AA5A04"/>
    <w:rsid w:val="00AE6F75"/>
    <w:rsid w:val="00B2632F"/>
    <w:rsid w:val="00B45E97"/>
    <w:rsid w:val="00B61F92"/>
    <w:rsid w:val="00B65EAE"/>
    <w:rsid w:val="00B67144"/>
    <w:rsid w:val="00B80675"/>
    <w:rsid w:val="00B8709F"/>
    <w:rsid w:val="00BC0AD8"/>
    <w:rsid w:val="00BC2FBF"/>
    <w:rsid w:val="00BD0135"/>
    <w:rsid w:val="00C0150D"/>
    <w:rsid w:val="00C43831"/>
    <w:rsid w:val="00C53E90"/>
    <w:rsid w:val="00C664E6"/>
    <w:rsid w:val="00CA5872"/>
    <w:rsid w:val="00CA6DDB"/>
    <w:rsid w:val="00CC27E4"/>
    <w:rsid w:val="00CD31EE"/>
    <w:rsid w:val="00CD7B49"/>
    <w:rsid w:val="00CE2798"/>
    <w:rsid w:val="00D02200"/>
    <w:rsid w:val="00D03062"/>
    <w:rsid w:val="00D05F30"/>
    <w:rsid w:val="00D37366"/>
    <w:rsid w:val="00D568B1"/>
    <w:rsid w:val="00D77570"/>
    <w:rsid w:val="00DC575C"/>
    <w:rsid w:val="00E03216"/>
    <w:rsid w:val="00E533D8"/>
    <w:rsid w:val="00EE2C9F"/>
    <w:rsid w:val="00F64951"/>
    <w:rsid w:val="00F716BE"/>
    <w:rsid w:val="00F76844"/>
    <w:rsid w:val="00F91965"/>
    <w:rsid w:val="00F93E21"/>
    <w:rsid w:val="00FC42B3"/>
    <w:rsid w:val="2EB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qFormat/>
    <w:uiPriority w:val="99"/>
    <w:rPr>
      <w:rFonts w:ascii="Times New Roman" w:hAnsi="Times New Roman"/>
      <w:sz w:val="24"/>
    </w:rPr>
  </w:style>
  <w:style w:type="paragraph" w:styleId="3">
    <w:name w:val="Date"/>
    <w:basedOn w:val="1"/>
    <w:next w:val="1"/>
    <w:link w:val="2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locked/>
    <w:uiPriority w:val="3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semiHidden/>
    <w:uiPriority w:val="99"/>
    <w:rPr>
      <w:rFonts w:cs="Times New Roman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16">
    <w:name w:val="批注框文本 字符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脚 字符"/>
    <w:link w:val="5"/>
    <w:locked/>
    <w:uiPriority w:val="99"/>
    <w:rPr>
      <w:rFonts w:cs="Times New Roman"/>
      <w:sz w:val="18"/>
      <w:szCs w:val="18"/>
    </w:rPr>
  </w:style>
  <w:style w:type="paragraph" w:customStyle="1" w:styleId="18">
    <w:name w:val="公文正文"/>
    <w:basedOn w:val="1"/>
    <w:uiPriority w:val="99"/>
    <w:pPr>
      <w:adjustRightInd w:val="0"/>
      <w:snapToGrid w:val="0"/>
      <w:spacing w:line="560" w:lineRule="exact"/>
      <w:ind w:firstLine="200" w:firstLineChars="200"/>
      <w:jc w:val="left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9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日期 字符"/>
    <w:link w:val="3"/>
    <w:semiHidden/>
    <w:qFormat/>
    <w:locked/>
    <w:uiPriority w:val="99"/>
    <w:rPr>
      <w:rFonts w:cs="Times New Roman"/>
    </w:rPr>
  </w:style>
  <w:style w:type="paragraph" w:customStyle="1" w:styleId="21">
    <w:name w:val="修订1"/>
    <w:hidden/>
    <w:semiHidden/>
    <w:qFormat/>
    <w:uiPriority w:val="99"/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character" w:customStyle="1" w:styleId="22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63874-81BC-4B4B-BB05-B12A08D72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348</Words>
  <Characters>1990</Characters>
  <Lines>16</Lines>
  <Paragraphs>4</Paragraphs>
  <TotalTime>20</TotalTime>
  <ScaleCrop>false</ScaleCrop>
  <LinksUpToDate>false</LinksUpToDate>
  <CharactersWithSpaces>2334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2021-04-01T03:18:00Z</dcterms:created>
  <dc:creator>解 正新</dc:creator>
  <cp:lastModifiedBy>豆纸</cp:lastModifiedBy>
  <cp:lastPrinted>2021-04-08T08:08:00Z</cp:lastPrinted>
  <dcterms:modified xsi:type="dcterms:W3CDTF">2021-04-15T08:53:02Z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6DAB4ABDC0FF4E2E83E1CAE6B91D8477</vt:lpwstr>
  </property>
</Properties>
</file>